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4F0A36">
      <w:pPr>
        <w:keepNext w:val="0"/>
        <w:keepLines w:val="0"/>
        <w:pageBreakBefore w:val="0"/>
        <w:kinsoku/>
        <w:wordWrap/>
        <w:overflowPunct/>
        <w:topLinePunct w:val="0"/>
        <w:autoSpaceDE/>
        <w:autoSpaceDN/>
        <w:bidi w:val="0"/>
        <w:adjustRightInd/>
        <w:snapToGrid/>
        <w:spacing w:line="540" w:lineRule="exact"/>
        <w:jc w:val="left"/>
        <w:textAlignment w:val="auto"/>
        <w:rPr>
          <w:rFonts w:hint="default" w:ascii="Times New Roman" w:hAnsi="Times New Roman" w:eastAsia="方正仿宋简体" w:cs="Times New Roman"/>
          <w:b/>
          <w:bCs/>
          <w:color w:val="auto"/>
          <w:kern w:val="2"/>
          <w:sz w:val="32"/>
          <w:szCs w:val="32"/>
          <w:highlight w:val="none"/>
          <w:lang w:val="en-US" w:eastAsia="zh-CN" w:bidi="ar-SA"/>
        </w:rPr>
      </w:pPr>
      <w:r>
        <w:rPr>
          <w:rFonts w:hint="eastAsia" w:ascii="Times New Roman" w:hAnsi="Times New Roman" w:eastAsia="方正仿宋简体" w:cs="Times New Roman"/>
          <w:b/>
          <w:bCs/>
          <w:color w:val="auto"/>
          <w:sz w:val="32"/>
          <w:szCs w:val="32"/>
          <w:highlight w:val="none"/>
          <w:lang w:val="en-US" w:eastAsia="zh-CN"/>
        </w:rPr>
        <w:t>附件1</w:t>
      </w:r>
    </w:p>
    <w:p w14:paraId="6F10154E">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b/>
          <w:bCs/>
          <w:color w:val="auto"/>
          <w:spacing w:val="-6"/>
          <w:kern w:val="2"/>
          <w:sz w:val="36"/>
          <w:szCs w:val="36"/>
          <w:highlight w:val="none"/>
          <w:lang w:val="en-US" w:eastAsia="zh-CN" w:bidi="ar-SA"/>
        </w:rPr>
      </w:pPr>
      <w:r>
        <w:rPr>
          <w:rFonts w:hint="eastAsia" w:ascii="方正小标宋简体" w:hAnsi="方正小标宋简体" w:eastAsia="方正小标宋简体" w:cs="方正小标宋简体"/>
          <w:b/>
          <w:bCs/>
          <w:color w:val="auto"/>
          <w:spacing w:val="-6"/>
          <w:kern w:val="2"/>
          <w:sz w:val="36"/>
          <w:szCs w:val="36"/>
          <w:highlight w:val="none"/>
          <w:lang w:val="en-US" w:eastAsia="zh-CN" w:bidi="ar-SA"/>
        </w:rPr>
        <w:t>参加本次市场调研前的信用记录未列入失信执行人名单、重大税收违法案件当事人名单，无政府采购严重违法失信等行为的承诺函</w:t>
      </w:r>
    </w:p>
    <w:p w14:paraId="1D35A843">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仿宋简体" w:cs="Times New Roman"/>
          <w:b/>
          <w:bCs/>
          <w:color w:val="auto"/>
          <w:sz w:val="32"/>
          <w:szCs w:val="32"/>
          <w:highlight w:val="none"/>
          <w:lang w:val="en-US" w:eastAsia="zh-CN"/>
        </w:rPr>
      </w:pPr>
    </w:p>
    <w:p w14:paraId="75DB8595">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default" w:ascii="Times New Roman" w:hAnsi="Times New Roman" w:eastAsia="方正仿宋简体" w:cs="Times New Roman"/>
          <w:b/>
          <w:bCs/>
          <w:color w:val="auto"/>
          <w:sz w:val="32"/>
          <w:szCs w:val="32"/>
          <w:highlight w:val="none"/>
          <w:lang w:val="en-US" w:eastAsia="zh-CN"/>
        </w:rPr>
        <w:t>威远县紧密型县域医共体管理委员会</w:t>
      </w:r>
      <w:r>
        <w:rPr>
          <w:rFonts w:hint="default" w:ascii="Times New Roman" w:hAnsi="Times New Roman" w:eastAsia="方正仿宋简体" w:cs="Times New Roman"/>
          <w:b/>
          <w:bCs/>
          <w:color w:val="auto"/>
          <w:sz w:val="32"/>
          <w:szCs w:val="32"/>
          <w:highlight w:val="none"/>
          <w:u w:val="none"/>
          <w:lang w:eastAsia="zh-CN"/>
        </w:rPr>
        <w:t>：</w:t>
      </w:r>
    </w:p>
    <w:p w14:paraId="4049289F">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left"/>
        <w:textAlignment w:val="auto"/>
        <w:rPr>
          <w:rFonts w:hint="eastAsia" w:ascii="方正仿宋简体" w:hAnsi="方正仿宋简体" w:eastAsia="方正仿宋简体" w:cs="方正仿宋简体"/>
          <w:b/>
          <w:bCs/>
          <w:color w:val="auto"/>
          <w:kern w:val="2"/>
          <w:sz w:val="32"/>
          <w:szCs w:val="32"/>
          <w:highlight w:val="none"/>
          <w:u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我公司</w:t>
      </w:r>
      <w:r>
        <w:rPr>
          <w:rFonts w:hint="eastAsia" w:ascii="方正仿宋简体" w:hAnsi="方正仿宋简体" w:eastAsia="方正仿宋简体" w:cs="方正仿宋简体"/>
          <w:b/>
          <w:bCs/>
          <w:color w:val="auto"/>
          <w:kern w:val="2"/>
          <w:sz w:val="32"/>
          <w:szCs w:val="32"/>
          <w:highlight w:val="none"/>
          <w:u w:val="single"/>
          <w:lang w:val="en-US" w:eastAsia="zh-CN" w:bidi="ar-SA"/>
        </w:rPr>
        <w:t xml:space="preserve">                                  </w:t>
      </w:r>
      <w:r>
        <w:rPr>
          <w:rFonts w:hint="eastAsia" w:ascii="方正仿宋简体" w:hAnsi="方正仿宋简体" w:eastAsia="方正仿宋简体" w:cs="方正仿宋简体"/>
          <w:b/>
          <w:bCs/>
          <w:color w:val="auto"/>
          <w:kern w:val="2"/>
          <w:sz w:val="32"/>
          <w:szCs w:val="32"/>
          <w:highlight w:val="none"/>
          <w:u w:val="none"/>
          <w:lang w:val="en-US" w:eastAsia="zh-CN" w:bidi="ar-SA"/>
        </w:rPr>
        <w:t>（公司名称）</w:t>
      </w:r>
      <w:r>
        <w:rPr>
          <w:rFonts w:hint="eastAsia" w:ascii="方正仿宋简体" w:hAnsi="方正仿宋简体" w:eastAsia="方正仿宋简体" w:cs="方正仿宋简体"/>
          <w:b/>
          <w:bCs/>
          <w:color w:val="auto"/>
          <w:kern w:val="2"/>
          <w:sz w:val="32"/>
          <w:szCs w:val="32"/>
          <w:highlight w:val="none"/>
          <w:lang w:val="en-US" w:eastAsia="zh-CN" w:bidi="ar-SA"/>
        </w:rPr>
        <w:t>参加</w:t>
      </w:r>
      <w:r>
        <w:rPr>
          <w:rFonts w:hint="default" w:ascii="Times New Roman" w:hAnsi="Times New Roman" w:eastAsia="方正仿宋简体" w:cs="Times New Roman"/>
          <w:b/>
          <w:bCs/>
          <w:i w:val="0"/>
          <w:iCs w:val="0"/>
          <w:caps w:val="0"/>
          <w:color w:val="auto"/>
          <w:spacing w:val="0"/>
          <w:kern w:val="0"/>
          <w:sz w:val="32"/>
          <w:szCs w:val="32"/>
          <w:highlight w:val="none"/>
          <w:u w:val="none"/>
          <w:lang w:val="en-US" w:eastAsia="zh-CN" w:bidi="ar"/>
        </w:rPr>
        <w:t>威远县紧密型县域医共体管理委员会</w:t>
      </w:r>
      <w:r>
        <w:rPr>
          <w:rFonts w:hint="eastAsia" w:ascii="方正仿宋简体" w:hAnsi="方正仿宋简体" w:eastAsia="方正仿宋简体" w:cs="方正仿宋简体"/>
          <w:b/>
          <w:bCs/>
          <w:color w:val="auto"/>
          <w:kern w:val="2"/>
          <w:sz w:val="32"/>
          <w:szCs w:val="32"/>
          <w:highlight w:val="none"/>
          <w:u w:val="single"/>
          <w:lang w:val="en-US" w:eastAsia="zh-CN" w:bidi="ar-SA"/>
        </w:rPr>
        <w:t>关于威远县妇幼保健计划生育服务中心采购《威远县生育服务能力提升项目》医疗设备咨询服务费控制</w:t>
      </w:r>
      <w:r>
        <w:rPr>
          <w:rFonts w:hint="eastAsia" w:ascii="Times New Roman" w:hAnsi="Times New Roman" w:eastAsia="方正仿宋简体" w:cs="Times New Roman"/>
          <w:b/>
          <w:bCs/>
          <w:i w:val="0"/>
          <w:iCs w:val="0"/>
          <w:caps w:val="0"/>
          <w:color w:val="auto"/>
          <w:spacing w:val="0"/>
          <w:sz w:val="32"/>
          <w:szCs w:val="32"/>
          <w:highlight w:val="none"/>
          <w:u w:val="single"/>
          <w:lang w:val="en-US" w:eastAsia="zh-CN"/>
        </w:rPr>
        <w:t>价</w:t>
      </w:r>
      <w:r>
        <w:rPr>
          <w:rFonts w:hint="eastAsia" w:ascii="方正仿宋简体" w:hAnsi="方正仿宋简体" w:eastAsia="方正仿宋简体" w:cs="方正仿宋简体"/>
          <w:b/>
          <w:bCs/>
          <w:color w:val="auto"/>
          <w:kern w:val="2"/>
          <w:sz w:val="32"/>
          <w:szCs w:val="32"/>
          <w:highlight w:val="none"/>
          <w:u w:val="none"/>
          <w:lang w:val="en-US" w:eastAsia="zh-CN" w:bidi="ar-SA"/>
        </w:rPr>
        <w:t>的调研活动，现承诺我公司在参加本次市场调研前的信用记录未列入失信执行人名单、重大税收违法案件当事人名单，无政府采购严重违法失信等行为。</w:t>
      </w:r>
    </w:p>
    <w:p w14:paraId="4E12A0B6">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p>
    <w:p w14:paraId="411DE220">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如违反以上承诺，本公司愿承担一切法律责任。</w:t>
      </w:r>
    </w:p>
    <w:p w14:paraId="27E5990E">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p>
    <w:p w14:paraId="3846A0A5">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p>
    <w:p w14:paraId="75F30C80">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供 应 商 名 称（加盖公章）：</w:t>
      </w:r>
    </w:p>
    <w:p w14:paraId="4C9B5F40">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 xml:space="preserve">法定代表人/授权代表（签字）：               </w:t>
      </w:r>
    </w:p>
    <w:p w14:paraId="7B94A2AA">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日    期：    年    月    日</w:t>
      </w:r>
    </w:p>
    <w:p w14:paraId="27F13626">
      <w:pPr>
        <w:jc w:val="both"/>
        <w:rPr>
          <w:rFonts w:hint="default" w:ascii="Times New Roman" w:hAnsi="Times New Roman" w:eastAsia="方正仿宋简体" w:cs="Times New Roman"/>
          <w:b/>
          <w:bCs/>
          <w:color w:val="auto"/>
          <w:kern w:val="2"/>
          <w:sz w:val="32"/>
          <w:szCs w:val="32"/>
          <w:highlight w:val="none"/>
          <w:lang w:val="en-US" w:eastAsia="zh-CN" w:bidi="ar-SA"/>
        </w:rPr>
      </w:pPr>
    </w:p>
    <w:p w14:paraId="1F305709">
      <w:pPr>
        <w:jc w:val="both"/>
        <w:rPr>
          <w:rFonts w:hint="default" w:ascii="Times New Roman" w:hAnsi="Times New Roman" w:eastAsia="方正仿宋简体" w:cs="Times New Roman"/>
          <w:b/>
          <w:bCs/>
          <w:color w:val="auto"/>
          <w:kern w:val="2"/>
          <w:sz w:val="32"/>
          <w:szCs w:val="32"/>
          <w:highlight w:val="none"/>
          <w:lang w:val="en-US" w:eastAsia="zh-CN" w:bidi="ar-SA"/>
        </w:rPr>
      </w:pPr>
    </w:p>
    <w:p w14:paraId="5E5B7A49">
      <w:pPr>
        <w:jc w:val="both"/>
        <w:rPr>
          <w:rFonts w:hint="default" w:ascii="Times New Roman" w:hAnsi="Times New Roman" w:eastAsia="方正仿宋简体" w:cs="Times New Roman"/>
          <w:b/>
          <w:bCs/>
          <w:color w:val="auto"/>
          <w:kern w:val="2"/>
          <w:sz w:val="32"/>
          <w:szCs w:val="32"/>
          <w:highlight w:val="none"/>
          <w:lang w:val="en-US" w:eastAsia="zh-CN" w:bidi="ar-SA"/>
        </w:rPr>
      </w:pPr>
    </w:p>
    <w:p w14:paraId="6A8CF1C1">
      <w:pPr>
        <w:jc w:val="both"/>
        <w:rPr>
          <w:rFonts w:hint="default" w:ascii="方正小标宋简体" w:hAnsi="方正小标宋简体" w:eastAsia="方正小标宋简体" w:cs="方正小标宋简体"/>
          <w:b/>
          <w:bCs/>
          <w:color w:val="auto"/>
          <w:kern w:val="2"/>
          <w:sz w:val="44"/>
          <w:szCs w:val="44"/>
          <w:highlight w:val="none"/>
          <w:lang w:val="en-US" w:eastAsia="zh-CN" w:bidi="ar-SA"/>
        </w:rPr>
      </w:pPr>
      <w:r>
        <w:rPr>
          <w:rFonts w:hint="default" w:ascii="Times New Roman" w:hAnsi="Times New Roman" w:eastAsia="方正仿宋简体" w:cs="Times New Roman"/>
          <w:b/>
          <w:bCs/>
          <w:color w:val="auto"/>
          <w:kern w:val="2"/>
          <w:sz w:val="32"/>
          <w:szCs w:val="32"/>
          <w:highlight w:val="none"/>
          <w:lang w:val="en-US" w:eastAsia="zh-CN" w:bidi="ar-SA"/>
        </w:rPr>
        <w:t>附件</w:t>
      </w:r>
      <w:r>
        <w:rPr>
          <w:rFonts w:hint="eastAsia" w:ascii="Times New Roman" w:hAnsi="Times New Roman" w:eastAsia="方正仿宋简体" w:cs="Times New Roman"/>
          <w:b/>
          <w:bCs/>
          <w:color w:val="auto"/>
          <w:kern w:val="2"/>
          <w:sz w:val="32"/>
          <w:szCs w:val="32"/>
          <w:highlight w:val="none"/>
          <w:lang w:val="en-US" w:eastAsia="zh-CN" w:bidi="ar-SA"/>
        </w:rPr>
        <w:t>2</w:t>
      </w:r>
    </w:p>
    <w:p w14:paraId="14538774">
      <w:pPr>
        <w:jc w:val="center"/>
        <w:rPr>
          <w:rFonts w:hint="default" w:ascii="Times New Roman" w:hAnsi="Times New Roman" w:eastAsia="方正仿宋简体" w:cs="Times New Roman"/>
          <w:b/>
          <w:bCs/>
          <w:color w:val="auto"/>
          <w:sz w:val="32"/>
          <w:szCs w:val="32"/>
          <w:highlight w:val="none"/>
          <w:lang w:val="en-US" w:eastAsia="zh-CN"/>
        </w:rPr>
      </w:pPr>
      <w:r>
        <w:rPr>
          <w:rFonts w:hint="eastAsia" w:ascii="方正小标宋简体" w:hAnsi="方正小标宋简体" w:eastAsia="方正小标宋简体" w:cs="方正小标宋简体"/>
          <w:b/>
          <w:bCs/>
          <w:color w:val="auto"/>
          <w:kern w:val="2"/>
          <w:sz w:val="44"/>
          <w:szCs w:val="44"/>
          <w:highlight w:val="none"/>
          <w:lang w:val="en-US" w:eastAsia="zh-CN" w:bidi="ar-SA"/>
        </w:rPr>
        <w:t>承  诺  函</w:t>
      </w:r>
    </w:p>
    <w:p w14:paraId="75910742">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仿宋简体" w:cs="Times New Roman"/>
          <w:b/>
          <w:bCs/>
          <w:color w:val="auto"/>
          <w:sz w:val="32"/>
          <w:szCs w:val="32"/>
          <w:highlight w:val="none"/>
          <w:u w:val="none"/>
          <w:lang w:eastAsia="zh-CN"/>
        </w:rPr>
      </w:pPr>
      <w:r>
        <w:rPr>
          <w:rFonts w:hint="default" w:ascii="Times New Roman" w:hAnsi="Times New Roman" w:eastAsia="方正仿宋简体" w:cs="Times New Roman"/>
          <w:b/>
          <w:bCs/>
          <w:color w:val="auto"/>
          <w:sz w:val="32"/>
          <w:szCs w:val="32"/>
          <w:highlight w:val="none"/>
          <w:lang w:val="en-US" w:eastAsia="zh-CN"/>
        </w:rPr>
        <w:t>威远县紧密型县域医共体管理委员会</w:t>
      </w:r>
      <w:r>
        <w:rPr>
          <w:rFonts w:hint="default" w:ascii="Times New Roman" w:hAnsi="Times New Roman" w:eastAsia="方正仿宋简体" w:cs="Times New Roman"/>
          <w:b/>
          <w:bCs/>
          <w:color w:val="auto"/>
          <w:sz w:val="32"/>
          <w:szCs w:val="32"/>
          <w:highlight w:val="none"/>
          <w:u w:val="none"/>
          <w:lang w:eastAsia="zh-CN"/>
        </w:rPr>
        <w:t>：</w:t>
      </w:r>
    </w:p>
    <w:p w14:paraId="253AD0A1">
      <w:pPr>
        <w:pStyle w:val="8"/>
        <w:keepNext w:val="0"/>
        <w:keepLines w:val="0"/>
        <w:pageBreakBefore w:val="0"/>
        <w:kinsoku/>
        <w:wordWrap/>
        <w:overflowPunct/>
        <w:topLinePunct w:val="0"/>
        <w:autoSpaceDE/>
        <w:autoSpaceDN/>
        <w:bidi w:val="0"/>
        <w:adjustRightInd/>
        <w:snapToGrid/>
        <w:spacing w:line="580" w:lineRule="exact"/>
        <w:ind w:left="0" w:leftChars="0" w:right="0" w:rightChars="0" w:firstLine="643" w:firstLineChars="200"/>
        <w:textAlignment w:val="auto"/>
        <w:outlineLvl w:val="9"/>
        <w:rPr>
          <w:rFonts w:hint="default" w:ascii="Times New Roman" w:hAnsi="Times New Roman" w:eastAsia="方正仿宋简体" w:cs="Times New Roman"/>
          <w:b/>
          <w:bCs/>
          <w:color w:val="auto"/>
          <w:sz w:val="32"/>
          <w:szCs w:val="32"/>
          <w:highlight w:val="none"/>
        </w:rPr>
      </w:pPr>
      <w:r>
        <w:rPr>
          <w:rFonts w:hint="default" w:ascii="Times New Roman" w:hAnsi="Times New Roman" w:eastAsia="方正仿宋简体" w:cs="Times New Roman"/>
          <w:b/>
          <w:bCs/>
          <w:color w:val="auto"/>
          <w:sz w:val="32"/>
          <w:szCs w:val="32"/>
          <w:highlight w:val="none"/>
        </w:rPr>
        <w:t>我</w:t>
      </w:r>
      <w:r>
        <w:rPr>
          <w:rFonts w:hint="default" w:ascii="Times New Roman" w:hAnsi="Times New Roman" w:eastAsia="方正仿宋简体" w:cs="Times New Roman"/>
          <w:b/>
          <w:bCs/>
          <w:color w:val="auto"/>
          <w:sz w:val="32"/>
          <w:szCs w:val="32"/>
          <w:highlight w:val="none"/>
          <w:lang w:val="en-US" w:eastAsia="zh-CN"/>
        </w:rPr>
        <w:t>单位</w:t>
      </w:r>
      <w:r>
        <w:rPr>
          <w:rFonts w:hint="default" w:ascii="Times New Roman" w:hAnsi="Times New Roman" w:eastAsia="方正仿宋简体" w:cs="Times New Roman"/>
          <w:b/>
          <w:bCs/>
          <w:color w:val="auto"/>
          <w:sz w:val="32"/>
          <w:szCs w:val="32"/>
          <w:highlight w:val="none"/>
        </w:rPr>
        <w:t>作为参加本次</w:t>
      </w:r>
      <w:r>
        <w:rPr>
          <w:rFonts w:hint="default" w:ascii="Times New Roman" w:hAnsi="Times New Roman" w:eastAsia="方正仿宋简体" w:cs="Times New Roman"/>
          <w:b/>
          <w:bCs/>
          <w:color w:val="auto"/>
          <w:sz w:val="32"/>
          <w:szCs w:val="32"/>
          <w:highlight w:val="none"/>
          <w:lang w:val="en-US" w:eastAsia="zh-CN"/>
        </w:rPr>
        <w:t>项目询价</w:t>
      </w:r>
      <w:r>
        <w:rPr>
          <w:rFonts w:hint="default" w:ascii="Times New Roman" w:hAnsi="Times New Roman" w:eastAsia="方正仿宋简体" w:cs="Times New Roman"/>
          <w:b/>
          <w:bCs/>
          <w:color w:val="auto"/>
          <w:sz w:val="32"/>
          <w:szCs w:val="32"/>
          <w:highlight w:val="none"/>
        </w:rPr>
        <w:t>的</w:t>
      </w:r>
      <w:r>
        <w:rPr>
          <w:rFonts w:hint="default" w:ascii="Times New Roman" w:hAnsi="Times New Roman" w:eastAsia="方正仿宋简体" w:cs="Times New Roman"/>
          <w:b/>
          <w:bCs/>
          <w:color w:val="auto"/>
          <w:sz w:val="32"/>
          <w:szCs w:val="32"/>
          <w:highlight w:val="none"/>
          <w:lang w:val="en-US" w:eastAsia="zh-CN"/>
        </w:rPr>
        <w:t>供应商</w:t>
      </w:r>
      <w:r>
        <w:rPr>
          <w:rFonts w:hint="default" w:ascii="Times New Roman" w:hAnsi="Times New Roman" w:eastAsia="方正仿宋简体" w:cs="Times New Roman"/>
          <w:b/>
          <w:bCs/>
          <w:color w:val="auto"/>
          <w:sz w:val="32"/>
          <w:szCs w:val="32"/>
          <w:highlight w:val="none"/>
        </w:rPr>
        <w:t>，现郑重承诺：</w:t>
      </w:r>
    </w:p>
    <w:p w14:paraId="005CFB84">
      <w:pPr>
        <w:keepNext w:val="0"/>
        <w:keepLines w:val="0"/>
        <w:pageBreakBefore w:val="0"/>
        <w:widowControl/>
        <w:numPr>
          <w:ilvl w:val="0"/>
          <w:numId w:val="1"/>
        </w:numPr>
        <w:kinsoku/>
        <w:wordWrap/>
        <w:overflowPunct/>
        <w:topLinePunct w:val="0"/>
        <w:autoSpaceDE/>
        <w:autoSpaceDN/>
        <w:bidi w:val="0"/>
        <w:adjustRightInd/>
        <w:snapToGrid/>
        <w:spacing w:line="580" w:lineRule="exact"/>
        <w:ind w:left="0" w:leftChars="0" w:right="0" w:rightChars="0" w:firstLine="643" w:firstLineChars="200"/>
        <w:jc w:val="left"/>
        <w:textAlignment w:val="auto"/>
        <w:outlineLvl w:val="9"/>
        <w:rPr>
          <w:rFonts w:hint="default" w:ascii="Times New Roman" w:hAnsi="Times New Roman" w:eastAsia="方正仿宋简体" w:cs="Times New Roman"/>
          <w:b/>
          <w:bCs/>
          <w:color w:val="auto"/>
          <w:sz w:val="32"/>
          <w:szCs w:val="32"/>
          <w:highlight w:val="none"/>
        </w:rPr>
      </w:pPr>
      <w:r>
        <w:rPr>
          <w:rFonts w:hint="default" w:ascii="Times New Roman" w:hAnsi="Times New Roman" w:eastAsia="方正仿宋简体" w:cs="Times New Roman"/>
          <w:b/>
          <w:bCs/>
          <w:color w:val="auto"/>
          <w:sz w:val="32"/>
          <w:szCs w:val="32"/>
          <w:highlight w:val="none"/>
        </w:rPr>
        <w:t xml:space="preserve">具有独立承担民事责任的能力； </w:t>
      </w:r>
      <w:r>
        <w:rPr>
          <w:rFonts w:hint="default" w:ascii="Times New Roman" w:hAnsi="Times New Roman" w:eastAsia="方正仿宋简体" w:cs="Times New Roman"/>
          <w:b/>
          <w:bCs/>
          <w:color w:val="auto"/>
          <w:sz w:val="32"/>
          <w:szCs w:val="32"/>
          <w:highlight w:val="none"/>
        </w:rPr>
        <w:br w:type="textWrapping"/>
      </w:r>
      <w:r>
        <w:rPr>
          <w:rFonts w:hint="eastAsia" w:ascii="Times New Roman" w:hAnsi="Times New Roman" w:eastAsia="方正仿宋简体" w:cs="Times New Roman"/>
          <w:b/>
          <w:bCs/>
          <w:color w:val="auto"/>
          <w:sz w:val="32"/>
          <w:szCs w:val="32"/>
          <w:highlight w:val="none"/>
          <w:lang w:val="en-US" w:eastAsia="zh-CN"/>
        </w:rPr>
        <w:t xml:space="preserve">    </w:t>
      </w:r>
      <w:r>
        <w:rPr>
          <w:rFonts w:hint="default" w:ascii="Times New Roman" w:hAnsi="Times New Roman" w:eastAsia="方正仿宋简体" w:cs="Times New Roman"/>
          <w:b/>
          <w:bCs/>
          <w:color w:val="auto"/>
          <w:sz w:val="32"/>
          <w:szCs w:val="32"/>
          <w:highlight w:val="none"/>
        </w:rPr>
        <w:t>（二）具有良好的商业信誉和健全的财务会计制度；</w:t>
      </w:r>
    </w:p>
    <w:p w14:paraId="44CCBEE0">
      <w:pPr>
        <w:keepNext w:val="0"/>
        <w:keepLines w:val="0"/>
        <w:pageBreakBefore w:val="0"/>
        <w:widowControl/>
        <w:numPr>
          <w:ilvl w:val="0"/>
          <w:numId w:val="0"/>
        </w:numPr>
        <w:kinsoku/>
        <w:wordWrap/>
        <w:overflowPunct/>
        <w:topLinePunct w:val="0"/>
        <w:autoSpaceDE/>
        <w:autoSpaceDN/>
        <w:bidi w:val="0"/>
        <w:adjustRightInd/>
        <w:snapToGrid/>
        <w:spacing w:line="580" w:lineRule="exact"/>
        <w:ind w:right="0" w:rightChars="0" w:firstLine="643" w:firstLineChars="200"/>
        <w:jc w:val="left"/>
        <w:textAlignment w:val="auto"/>
        <w:outlineLvl w:val="9"/>
        <w:rPr>
          <w:rFonts w:hint="default" w:ascii="Times New Roman" w:hAnsi="Times New Roman" w:eastAsia="方正仿宋简体" w:cs="Times New Roman"/>
          <w:b/>
          <w:bCs/>
          <w:color w:val="auto"/>
          <w:sz w:val="32"/>
          <w:szCs w:val="32"/>
          <w:highlight w:val="none"/>
        </w:rPr>
      </w:pPr>
      <w:r>
        <w:rPr>
          <w:rFonts w:hint="default" w:ascii="Times New Roman" w:hAnsi="Times New Roman" w:eastAsia="方正仿宋简体" w:cs="Times New Roman"/>
          <w:b/>
          <w:bCs/>
          <w:color w:val="auto"/>
          <w:sz w:val="32"/>
          <w:szCs w:val="32"/>
          <w:highlight w:val="none"/>
        </w:rPr>
        <w:t xml:space="preserve">（三）具有履行合同所必需的设备和专业技术能力； </w:t>
      </w:r>
    </w:p>
    <w:p w14:paraId="10E968F3">
      <w:pPr>
        <w:keepNext w:val="0"/>
        <w:keepLines w:val="0"/>
        <w:pageBreakBefore w:val="0"/>
        <w:widowControl/>
        <w:numPr>
          <w:ilvl w:val="0"/>
          <w:numId w:val="0"/>
        </w:numPr>
        <w:kinsoku/>
        <w:wordWrap/>
        <w:overflowPunct/>
        <w:topLinePunct w:val="0"/>
        <w:autoSpaceDE/>
        <w:autoSpaceDN/>
        <w:bidi w:val="0"/>
        <w:adjustRightInd/>
        <w:snapToGrid/>
        <w:spacing w:line="580" w:lineRule="exact"/>
        <w:ind w:right="0" w:rightChars="0" w:firstLine="643" w:firstLineChars="200"/>
        <w:jc w:val="left"/>
        <w:textAlignment w:val="auto"/>
        <w:outlineLvl w:val="9"/>
        <w:rPr>
          <w:rFonts w:hint="default" w:ascii="Times New Roman" w:hAnsi="Times New Roman" w:eastAsia="方正仿宋简体" w:cs="Times New Roman"/>
          <w:b/>
          <w:bCs/>
          <w:color w:val="auto"/>
          <w:sz w:val="32"/>
          <w:szCs w:val="32"/>
          <w:highlight w:val="none"/>
        </w:rPr>
      </w:pPr>
      <w:r>
        <w:rPr>
          <w:rFonts w:hint="eastAsia" w:ascii="Times New Roman" w:hAnsi="Times New Roman" w:eastAsia="方正仿宋简体" w:cs="Times New Roman"/>
          <w:b/>
          <w:bCs/>
          <w:color w:val="auto"/>
          <w:sz w:val="32"/>
          <w:szCs w:val="32"/>
          <w:highlight w:val="none"/>
          <w:lang w:eastAsia="zh-CN"/>
        </w:rPr>
        <w:t>（</w:t>
      </w:r>
      <w:r>
        <w:rPr>
          <w:rFonts w:hint="default" w:ascii="Times New Roman" w:hAnsi="Times New Roman" w:eastAsia="方正仿宋简体" w:cs="Times New Roman"/>
          <w:b/>
          <w:bCs/>
          <w:color w:val="auto"/>
          <w:sz w:val="32"/>
          <w:szCs w:val="32"/>
          <w:highlight w:val="none"/>
        </w:rPr>
        <w:t xml:space="preserve">四）有依法缴纳税收和社会保障资金的良好记录； </w:t>
      </w:r>
    </w:p>
    <w:p w14:paraId="04783C6D">
      <w:pPr>
        <w:keepNext w:val="0"/>
        <w:keepLines w:val="0"/>
        <w:pageBreakBefore w:val="0"/>
        <w:widowControl/>
        <w:numPr>
          <w:ilvl w:val="0"/>
          <w:numId w:val="0"/>
        </w:numPr>
        <w:kinsoku/>
        <w:wordWrap/>
        <w:overflowPunct/>
        <w:topLinePunct w:val="0"/>
        <w:autoSpaceDE/>
        <w:autoSpaceDN/>
        <w:bidi w:val="0"/>
        <w:adjustRightInd/>
        <w:snapToGrid/>
        <w:spacing w:line="580" w:lineRule="exact"/>
        <w:ind w:right="0" w:rightChars="0" w:firstLine="643" w:firstLineChars="200"/>
        <w:jc w:val="left"/>
        <w:textAlignment w:val="auto"/>
        <w:outlineLvl w:val="9"/>
        <w:rPr>
          <w:rFonts w:hint="default" w:ascii="Times New Roman" w:hAnsi="Times New Roman" w:eastAsia="方正仿宋简体" w:cs="Times New Roman"/>
          <w:b/>
          <w:bCs/>
          <w:color w:val="auto"/>
          <w:sz w:val="32"/>
          <w:szCs w:val="32"/>
          <w:highlight w:val="none"/>
        </w:rPr>
      </w:pPr>
      <w:r>
        <w:rPr>
          <w:rFonts w:hint="eastAsia" w:ascii="Times New Roman" w:hAnsi="Times New Roman" w:eastAsia="方正仿宋简体" w:cs="Times New Roman"/>
          <w:b/>
          <w:bCs/>
          <w:color w:val="auto"/>
          <w:sz w:val="32"/>
          <w:szCs w:val="32"/>
          <w:highlight w:val="none"/>
          <w:lang w:eastAsia="zh-CN"/>
        </w:rPr>
        <w:t>（</w:t>
      </w:r>
      <w:r>
        <w:rPr>
          <w:rFonts w:hint="default" w:ascii="Times New Roman" w:hAnsi="Times New Roman" w:eastAsia="方正仿宋简体" w:cs="Times New Roman"/>
          <w:b/>
          <w:bCs/>
          <w:color w:val="auto"/>
          <w:sz w:val="32"/>
          <w:szCs w:val="32"/>
          <w:highlight w:val="none"/>
        </w:rPr>
        <w:t>五）参加</w:t>
      </w:r>
      <w:r>
        <w:rPr>
          <w:rFonts w:hint="default" w:ascii="Times New Roman" w:hAnsi="Times New Roman" w:eastAsia="方正仿宋简体" w:cs="Times New Roman"/>
          <w:b/>
          <w:bCs/>
          <w:color w:val="auto"/>
          <w:sz w:val="32"/>
          <w:szCs w:val="32"/>
          <w:highlight w:val="none"/>
          <w:lang w:val="en-US" w:eastAsia="zh-CN"/>
        </w:rPr>
        <w:t>询价</w:t>
      </w:r>
      <w:r>
        <w:rPr>
          <w:rFonts w:hint="default" w:ascii="Times New Roman" w:hAnsi="Times New Roman" w:eastAsia="方正仿宋简体" w:cs="Times New Roman"/>
          <w:b/>
          <w:bCs/>
          <w:color w:val="auto"/>
          <w:sz w:val="32"/>
          <w:szCs w:val="32"/>
          <w:highlight w:val="none"/>
          <w:lang w:eastAsia="zh-CN"/>
        </w:rPr>
        <w:t>活动</w:t>
      </w:r>
      <w:r>
        <w:rPr>
          <w:rFonts w:hint="default" w:ascii="Times New Roman" w:hAnsi="Times New Roman" w:eastAsia="方正仿宋简体" w:cs="Times New Roman"/>
          <w:b/>
          <w:bCs/>
          <w:color w:val="auto"/>
          <w:sz w:val="32"/>
          <w:szCs w:val="32"/>
          <w:highlight w:val="none"/>
        </w:rPr>
        <w:t>前三年内，在经营活动中没有重大违法记录。</w:t>
      </w:r>
    </w:p>
    <w:p w14:paraId="5B33A2AB">
      <w:pPr>
        <w:keepNext w:val="0"/>
        <w:keepLines w:val="0"/>
        <w:pageBreakBefore w:val="0"/>
        <w:widowControl/>
        <w:numPr>
          <w:ilvl w:val="0"/>
          <w:numId w:val="0"/>
        </w:numPr>
        <w:kinsoku/>
        <w:wordWrap/>
        <w:overflowPunct/>
        <w:topLinePunct w:val="0"/>
        <w:autoSpaceDE/>
        <w:autoSpaceDN/>
        <w:bidi w:val="0"/>
        <w:adjustRightInd/>
        <w:snapToGrid/>
        <w:spacing w:line="580" w:lineRule="exact"/>
        <w:ind w:right="0" w:rightChars="0" w:firstLine="643" w:firstLineChars="200"/>
        <w:jc w:val="left"/>
        <w:textAlignment w:val="auto"/>
        <w:outlineLvl w:val="9"/>
        <w:rPr>
          <w:rFonts w:hint="eastAsia" w:ascii="Times New Roman" w:hAnsi="Times New Roman" w:eastAsia="方正仿宋简体" w:cs="Times New Roman"/>
          <w:b/>
          <w:bCs/>
          <w:color w:val="auto"/>
          <w:sz w:val="32"/>
          <w:szCs w:val="32"/>
          <w:highlight w:val="none"/>
          <w:lang w:val="en-US" w:eastAsia="zh-CN"/>
        </w:rPr>
      </w:pPr>
      <w:r>
        <w:rPr>
          <w:rFonts w:hint="eastAsia" w:ascii="Times New Roman" w:hAnsi="Times New Roman" w:eastAsia="方正仿宋简体" w:cs="Times New Roman"/>
          <w:b/>
          <w:bCs/>
          <w:color w:val="auto"/>
          <w:sz w:val="32"/>
          <w:szCs w:val="32"/>
          <w:highlight w:val="none"/>
          <w:lang w:val="en-US" w:eastAsia="zh-CN"/>
        </w:rPr>
        <w:t>（六）我公司</w:t>
      </w:r>
      <w:r>
        <w:rPr>
          <w:rFonts w:hint="default" w:ascii="Times New Roman" w:hAnsi="Times New Roman" w:eastAsia="方正仿宋简体" w:cs="Times New Roman"/>
          <w:b/>
          <w:bCs/>
          <w:i w:val="0"/>
          <w:iCs w:val="0"/>
          <w:caps w:val="0"/>
          <w:color w:val="auto"/>
          <w:spacing w:val="0"/>
          <w:sz w:val="32"/>
          <w:szCs w:val="32"/>
          <w:highlight w:val="none"/>
        </w:rPr>
        <w:t>法定代表人、控股股东或实际控制人与</w:t>
      </w:r>
      <w:r>
        <w:rPr>
          <w:rFonts w:hint="eastAsia" w:ascii="Times New Roman" w:hAnsi="Times New Roman" w:eastAsia="方正仿宋简体" w:cs="Times New Roman"/>
          <w:b/>
          <w:bCs/>
          <w:i w:val="0"/>
          <w:iCs w:val="0"/>
          <w:caps w:val="0"/>
          <w:color w:val="auto"/>
          <w:spacing w:val="0"/>
          <w:sz w:val="32"/>
          <w:szCs w:val="32"/>
          <w:highlight w:val="none"/>
          <w:lang w:val="en-US" w:eastAsia="zh-CN"/>
        </w:rPr>
        <w:t>贵</w:t>
      </w:r>
      <w:r>
        <w:rPr>
          <w:rFonts w:hint="default" w:ascii="Times New Roman" w:hAnsi="Times New Roman" w:eastAsia="方正仿宋简体" w:cs="Times New Roman"/>
          <w:b/>
          <w:bCs/>
          <w:i w:val="0"/>
          <w:iCs w:val="0"/>
          <w:caps w:val="0"/>
          <w:color w:val="auto"/>
          <w:spacing w:val="0"/>
          <w:sz w:val="32"/>
          <w:szCs w:val="32"/>
          <w:highlight w:val="none"/>
          <w:lang w:eastAsia="zh-CN"/>
        </w:rPr>
        <w:t>单位</w:t>
      </w:r>
      <w:r>
        <w:rPr>
          <w:rFonts w:hint="default" w:ascii="Times New Roman" w:hAnsi="Times New Roman" w:eastAsia="方正仿宋简体" w:cs="Times New Roman"/>
          <w:b/>
          <w:bCs/>
          <w:i w:val="0"/>
          <w:iCs w:val="0"/>
          <w:caps w:val="0"/>
          <w:color w:val="auto"/>
          <w:spacing w:val="0"/>
          <w:sz w:val="32"/>
          <w:szCs w:val="32"/>
          <w:highlight w:val="none"/>
        </w:rPr>
        <w:t>高管人员及使用需求部门、采购部门关键岗位人员无夫妻、直系血亲、三代以内旁系血亲或者近姻亲关系</w:t>
      </w:r>
      <w:r>
        <w:rPr>
          <w:rFonts w:hint="eastAsia" w:ascii="Times New Roman" w:hAnsi="Times New Roman" w:eastAsia="方正仿宋简体" w:cs="Times New Roman"/>
          <w:b/>
          <w:bCs/>
          <w:i w:val="0"/>
          <w:iCs w:val="0"/>
          <w:caps w:val="0"/>
          <w:color w:val="auto"/>
          <w:spacing w:val="0"/>
          <w:sz w:val="32"/>
          <w:szCs w:val="32"/>
          <w:highlight w:val="none"/>
          <w:lang w:eastAsia="zh-CN"/>
        </w:rPr>
        <w:t>。</w:t>
      </w:r>
    </w:p>
    <w:p w14:paraId="7E5082F0">
      <w:pPr>
        <w:pStyle w:val="8"/>
        <w:keepNext w:val="0"/>
        <w:keepLines w:val="0"/>
        <w:pageBreakBefore w:val="0"/>
        <w:kinsoku/>
        <w:wordWrap/>
        <w:overflowPunct/>
        <w:topLinePunct w:val="0"/>
        <w:autoSpaceDE/>
        <w:autoSpaceDN/>
        <w:bidi w:val="0"/>
        <w:adjustRightInd/>
        <w:snapToGrid/>
        <w:spacing w:line="580" w:lineRule="exact"/>
        <w:ind w:left="0" w:leftChars="0" w:right="0" w:rightChars="0" w:firstLine="643" w:firstLineChars="200"/>
        <w:textAlignment w:val="auto"/>
        <w:outlineLvl w:val="9"/>
        <w:rPr>
          <w:rFonts w:hint="default" w:ascii="Times New Roman" w:hAnsi="Times New Roman" w:eastAsia="方正仿宋简体" w:cs="Times New Roman"/>
          <w:b/>
          <w:bCs/>
          <w:color w:val="auto"/>
          <w:sz w:val="32"/>
          <w:szCs w:val="32"/>
          <w:highlight w:val="none"/>
        </w:rPr>
      </w:pPr>
      <w:r>
        <w:rPr>
          <w:rFonts w:hint="default" w:ascii="Times New Roman" w:hAnsi="Times New Roman" w:eastAsia="方正仿宋简体" w:cs="Times New Roman"/>
          <w:b/>
          <w:bCs/>
          <w:color w:val="auto"/>
          <w:sz w:val="32"/>
          <w:szCs w:val="32"/>
          <w:highlight w:val="none"/>
        </w:rPr>
        <w:t>本公司</w:t>
      </w:r>
      <w:r>
        <w:rPr>
          <w:rFonts w:hint="eastAsia" w:ascii="Times New Roman" w:hAnsi="Times New Roman" w:eastAsia="方正仿宋简体" w:cs="Times New Roman"/>
          <w:b/>
          <w:bCs/>
          <w:color w:val="auto"/>
          <w:sz w:val="32"/>
          <w:szCs w:val="32"/>
          <w:highlight w:val="none"/>
          <w:lang w:val="en-US" w:eastAsia="zh-CN"/>
        </w:rPr>
        <w:t>保证以上信息真实无误。如作虚假承诺，贵单位有权取消我方资格或解除合同，我方愿承担由此引发的一切法律责任。</w:t>
      </w:r>
    </w:p>
    <w:p w14:paraId="16CEF140">
      <w:pPr>
        <w:keepNext w:val="0"/>
        <w:keepLines w:val="0"/>
        <w:pageBreakBefore w:val="0"/>
        <w:kinsoku/>
        <w:wordWrap/>
        <w:overflowPunct/>
        <w:topLinePunct w:val="0"/>
        <w:autoSpaceDE/>
        <w:autoSpaceDN/>
        <w:bidi w:val="0"/>
        <w:adjustRightInd/>
        <w:snapToGrid/>
        <w:spacing w:line="580" w:lineRule="exact"/>
        <w:textAlignment w:val="auto"/>
        <w:rPr>
          <w:rFonts w:hint="eastAsia" w:ascii="Times New Roman" w:hAnsi="Times New Roman" w:eastAsia="方正仿宋简体" w:cs="Times New Roman"/>
          <w:b/>
          <w:bCs/>
          <w:color w:val="auto"/>
          <w:sz w:val="32"/>
          <w:szCs w:val="32"/>
          <w:highlight w:val="none"/>
          <w:lang w:val="en-US" w:eastAsia="zh-CN"/>
        </w:rPr>
      </w:pPr>
    </w:p>
    <w:p w14:paraId="211704F5">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供应商名称（加盖公章）：</w:t>
      </w:r>
    </w:p>
    <w:p w14:paraId="69C5D028">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 xml:space="preserve">法定代表人/授权代表（签字）：               </w:t>
      </w:r>
    </w:p>
    <w:p w14:paraId="374FF8D7">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日      期：     年     月     日</w:t>
      </w:r>
    </w:p>
    <w:p w14:paraId="2A50CB3A">
      <w:pPr>
        <w:pStyle w:val="2"/>
        <w:rPr>
          <w:rFonts w:hint="eastAsia" w:ascii="方正仿宋简体" w:hAnsi="方正仿宋简体" w:eastAsia="方正仿宋简体" w:cs="方正仿宋简体"/>
          <w:b/>
          <w:bCs/>
          <w:color w:val="auto"/>
          <w:kern w:val="2"/>
          <w:sz w:val="32"/>
          <w:szCs w:val="32"/>
          <w:highlight w:val="none"/>
          <w:lang w:val="en-US" w:eastAsia="zh-CN" w:bidi="ar-SA"/>
        </w:rPr>
      </w:pPr>
    </w:p>
    <w:p w14:paraId="2A0711DA">
      <w:pPr>
        <w:pStyle w:val="2"/>
        <w:rPr>
          <w:rFonts w:hint="default" w:ascii="Times New Roman" w:hAnsi="Times New Roman" w:eastAsia="方正仿宋简体" w:cs="Times New Roman"/>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附件</w:t>
      </w:r>
      <w:r>
        <w:rPr>
          <w:rFonts w:hint="default" w:ascii="Times New Roman" w:hAnsi="Times New Roman" w:eastAsia="方正仿宋简体" w:cs="Times New Roman"/>
          <w:b/>
          <w:bCs/>
          <w:color w:val="auto"/>
          <w:kern w:val="2"/>
          <w:sz w:val="32"/>
          <w:szCs w:val="32"/>
          <w:highlight w:val="none"/>
          <w:lang w:val="en-US" w:eastAsia="zh-CN" w:bidi="ar-SA"/>
        </w:rPr>
        <w:t>3</w:t>
      </w:r>
    </w:p>
    <w:p w14:paraId="038CA650">
      <w:pPr>
        <w:adjustRightInd w:val="0"/>
        <w:spacing w:line="360" w:lineRule="auto"/>
        <w:jc w:val="center"/>
        <w:rPr>
          <w:rFonts w:hint="eastAsia" w:ascii="方正小标宋简体" w:hAnsi="方正小标宋简体" w:eastAsia="方正小标宋简体" w:cs="方正小标宋简体"/>
          <w:b/>
          <w:bCs/>
          <w:sz w:val="36"/>
          <w:szCs w:val="36"/>
          <w:lang w:val="en-US" w:eastAsia="zh-CN"/>
        </w:rPr>
      </w:pPr>
      <w:r>
        <w:rPr>
          <w:rFonts w:hint="eastAsia" w:ascii="方正小标宋简体" w:hAnsi="方正小标宋简体" w:eastAsia="方正小标宋简体" w:cs="方正小标宋简体"/>
          <w:b/>
          <w:bCs/>
          <w:i w:val="0"/>
          <w:iCs w:val="0"/>
          <w:caps w:val="0"/>
          <w:color w:val="auto"/>
          <w:spacing w:val="0"/>
          <w:sz w:val="36"/>
          <w:szCs w:val="36"/>
          <w:highlight w:val="none"/>
          <w:lang w:val="en-US" w:eastAsia="zh-CN"/>
        </w:rPr>
        <w:t>威远县妇幼保健计划生育服务中心采购《威远县生育服务能力提升项目》医疗设备技术咨询</w:t>
      </w:r>
      <w:r>
        <w:rPr>
          <w:rFonts w:hint="eastAsia" w:ascii="方正小标宋简体" w:hAnsi="方正小标宋简体" w:eastAsia="方正小标宋简体" w:cs="方正小标宋简体"/>
          <w:b/>
          <w:bCs/>
          <w:sz w:val="36"/>
          <w:szCs w:val="36"/>
          <w:lang w:val="en-US" w:eastAsia="zh-CN"/>
        </w:rPr>
        <w:t>服务及要求</w:t>
      </w:r>
    </w:p>
    <w:p w14:paraId="674AAE0F">
      <w:pPr>
        <w:adjustRightInd w:val="0"/>
        <w:spacing w:line="360" w:lineRule="auto"/>
        <w:ind w:firstLine="643" w:firstLineChars="200"/>
        <w:jc w:val="left"/>
        <w:rPr>
          <w:rFonts w:hint="default" w:ascii="Times New Roman" w:hAnsi="Times New Roman" w:eastAsia="方正仿宋简体" w:cs="Times New Roman"/>
          <w:b/>
          <w:bCs/>
          <w:kern w:val="0"/>
          <w:sz w:val="32"/>
          <w:szCs w:val="32"/>
          <w:highlight w:val="none"/>
          <w:lang w:val="en-US" w:eastAsia="zh-CN" w:bidi="ar-SA"/>
        </w:rPr>
      </w:pPr>
      <w:r>
        <w:rPr>
          <w:rFonts w:hint="default" w:ascii="Times New Roman" w:hAnsi="Times New Roman" w:eastAsia="方正仿宋简体" w:cs="Times New Roman"/>
          <w:b/>
          <w:bCs/>
          <w:kern w:val="0"/>
          <w:sz w:val="32"/>
          <w:szCs w:val="32"/>
          <w:highlight w:val="none"/>
          <w:lang w:val="en-US" w:eastAsia="zh-CN" w:bidi="ar-SA"/>
        </w:rPr>
        <w:t>1、</w:t>
      </w:r>
      <w:r>
        <w:rPr>
          <w:rFonts w:hint="eastAsia" w:ascii="Times New Roman" w:hAnsi="Times New Roman" w:eastAsia="方正仿宋简体" w:cs="Times New Roman"/>
          <w:b/>
          <w:bCs/>
          <w:kern w:val="0"/>
          <w:sz w:val="32"/>
          <w:szCs w:val="32"/>
          <w:highlight w:val="none"/>
          <w:lang w:val="en-US" w:eastAsia="zh-CN" w:bidi="ar-SA"/>
        </w:rPr>
        <w:t>咨询</w:t>
      </w:r>
      <w:r>
        <w:rPr>
          <w:rFonts w:hint="default" w:ascii="Times New Roman" w:hAnsi="Times New Roman" w:eastAsia="方正仿宋简体" w:cs="Times New Roman"/>
          <w:b/>
          <w:bCs/>
          <w:kern w:val="0"/>
          <w:sz w:val="32"/>
          <w:szCs w:val="32"/>
          <w:highlight w:val="none"/>
          <w:lang w:val="en-US" w:eastAsia="zh-CN" w:bidi="ar-SA"/>
        </w:rPr>
        <w:t>服务具体内容：</w:t>
      </w:r>
    </w:p>
    <w:p w14:paraId="78FF0A89">
      <w:pPr>
        <w:adjustRightInd w:val="0"/>
        <w:spacing w:line="360" w:lineRule="auto"/>
        <w:ind w:firstLine="643" w:firstLineChars="200"/>
        <w:jc w:val="left"/>
        <w:rPr>
          <w:rFonts w:hint="default" w:ascii="Times New Roman" w:hAnsi="Times New Roman" w:eastAsia="方正仿宋简体" w:cs="Times New Roman"/>
          <w:b/>
          <w:bCs/>
          <w:kern w:val="0"/>
          <w:sz w:val="32"/>
          <w:szCs w:val="32"/>
          <w:highlight w:val="none"/>
          <w:lang w:val="en-US" w:eastAsia="zh-CN" w:bidi="ar-SA"/>
        </w:rPr>
      </w:pPr>
      <w:r>
        <w:rPr>
          <w:rFonts w:hint="default" w:ascii="Times New Roman" w:hAnsi="Times New Roman" w:eastAsia="方正仿宋简体" w:cs="Times New Roman"/>
          <w:b/>
          <w:bCs/>
          <w:kern w:val="0"/>
          <w:sz w:val="32"/>
          <w:szCs w:val="32"/>
          <w:highlight w:val="none"/>
          <w:lang w:val="en-US" w:eastAsia="zh-CN" w:bidi="ar-SA"/>
        </w:rPr>
        <w:t>1.1 项目管理服务范围：医疗器械等相关医疗行业货物及服务等从立项到验收全过程咨询管理服务，咨询范围和服务项目最终由采购人决定；</w:t>
      </w:r>
    </w:p>
    <w:p w14:paraId="5AAEB5D6">
      <w:pPr>
        <w:adjustRightInd w:val="0"/>
        <w:spacing w:line="360" w:lineRule="auto"/>
        <w:ind w:firstLine="643" w:firstLineChars="200"/>
        <w:jc w:val="left"/>
        <w:rPr>
          <w:rFonts w:hint="default" w:ascii="Times New Roman" w:hAnsi="Times New Roman" w:eastAsia="方正仿宋简体" w:cs="Times New Roman"/>
          <w:b/>
          <w:bCs/>
          <w:kern w:val="0"/>
          <w:sz w:val="32"/>
          <w:szCs w:val="32"/>
          <w:highlight w:val="none"/>
          <w:lang w:val="en-US" w:eastAsia="zh-CN" w:bidi="ar-SA"/>
        </w:rPr>
      </w:pPr>
      <w:r>
        <w:rPr>
          <w:rFonts w:hint="default" w:ascii="Times New Roman" w:hAnsi="Times New Roman" w:eastAsia="方正仿宋简体" w:cs="Times New Roman"/>
          <w:b/>
          <w:bCs/>
          <w:kern w:val="0"/>
          <w:sz w:val="32"/>
          <w:szCs w:val="32"/>
          <w:highlight w:val="none"/>
          <w:lang w:val="en-US" w:eastAsia="zh-CN" w:bidi="ar-SA"/>
        </w:rPr>
        <w:t xml:space="preserve">1.2 </w:t>
      </w:r>
      <w:r>
        <w:rPr>
          <w:rFonts w:hint="eastAsia" w:ascii="Times New Roman" w:hAnsi="Times New Roman" w:eastAsia="方正仿宋简体" w:cs="Times New Roman"/>
          <w:b/>
          <w:bCs/>
          <w:kern w:val="0"/>
          <w:sz w:val="32"/>
          <w:szCs w:val="32"/>
          <w:highlight w:val="none"/>
          <w:lang w:val="en-US" w:eastAsia="zh-CN" w:bidi="ar-SA"/>
        </w:rPr>
        <w:t>供应商</w:t>
      </w:r>
      <w:r>
        <w:rPr>
          <w:rFonts w:hint="default" w:ascii="Times New Roman" w:hAnsi="Times New Roman" w:eastAsia="方正仿宋简体" w:cs="Times New Roman"/>
          <w:b/>
          <w:bCs/>
          <w:kern w:val="0"/>
          <w:sz w:val="32"/>
          <w:szCs w:val="32"/>
          <w:highlight w:val="none"/>
          <w:lang w:val="en-US" w:eastAsia="zh-CN" w:bidi="ar-SA"/>
        </w:rPr>
        <w:t>根据实际需求进行市场调研，并出具需求调研报告；组织专家及顾问对调研报告进行审查；</w:t>
      </w:r>
    </w:p>
    <w:p w14:paraId="4BFF5F39">
      <w:pPr>
        <w:adjustRightInd w:val="0"/>
        <w:spacing w:line="360" w:lineRule="auto"/>
        <w:ind w:firstLine="643" w:firstLineChars="200"/>
        <w:jc w:val="left"/>
        <w:rPr>
          <w:rFonts w:hint="default" w:ascii="Times New Roman" w:hAnsi="Times New Roman" w:eastAsia="方正仿宋简体" w:cs="Times New Roman"/>
          <w:b/>
          <w:bCs/>
          <w:kern w:val="0"/>
          <w:sz w:val="32"/>
          <w:szCs w:val="32"/>
          <w:highlight w:val="none"/>
          <w:lang w:val="en-US" w:eastAsia="zh-CN" w:bidi="ar-SA"/>
        </w:rPr>
      </w:pPr>
      <w:r>
        <w:rPr>
          <w:rFonts w:hint="default" w:ascii="Times New Roman" w:hAnsi="Times New Roman" w:eastAsia="方正仿宋简体" w:cs="Times New Roman"/>
          <w:b/>
          <w:bCs/>
          <w:kern w:val="0"/>
          <w:sz w:val="32"/>
          <w:szCs w:val="32"/>
          <w:highlight w:val="none"/>
          <w:lang w:val="en-US" w:eastAsia="zh-CN" w:bidi="ar-SA"/>
        </w:rPr>
        <w:t>1.3 在采购实施过程中给予采购人及采购代理机构提供持续咨询及专业化建议。</w:t>
      </w:r>
    </w:p>
    <w:p w14:paraId="6F533731">
      <w:pPr>
        <w:adjustRightInd w:val="0"/>
        <w:spacing w:line="360" w:lineRule="auto"/>
        <w:ind w:firstLine="643" w:firstLineChars="200"/>
        <w:jc w:val="left"/>
        <w:rPr>
          <w:rFonts w:hint="default" w:ascii="Times New Roman" w:hAnsi="Times New Roman" w:eastAsia="方正仿宋简体" w:cs="Times New Roman"/>
          <w:b/>
          <w:bCs/>
          <w:kern w:val="0"/>
          <w:sz w:val="32"/>
          <w:szCs w:val="32"/>
          <w:highlight w:val="none"/>
          <w:lang w:val="en-US" w:eastAsia="zh-CN" w:bidi="ar-SA"/>
        </w:rPr>
      </w:pPr>
      <w:r>
        <w:rPr>
          <w:rFonts w:hint="default" w:ascii="Times New Roman" w:hAnsi="Times New Roman" w:eastAsia="方正仿宋简体" w:cs="Times New Roman"/>
          <w:b/>
          <w:bCs/>
          <w:kern w:val="0"/>
          <w:sz w:val="32"/>
          <w:szCs w:val="32"/>
          <w:highlight w:val="none"/>
          <w:lang w:val="en-US" w:eastAsia="zh-CN" w:bidi="ar-SA"/>
        </w:rPr>
        <w:t>1.4 合同履约过程的管理及咨询服务。</w:t>
      </w:r>
    </w:p>
    <w:p w14:paraId="4C45DD7A">
      <w:pPr>
        <w:adjustRightInd w:val="0"/>
        <w:spacing w:line="360" w:lineRule="auto"/>
        <w:ind w:firstLine="643" w:firstLineChars="200"/>
        <w:jc w:val="left"/>
        <w:rPr>
          <w:rFonts w:hint="default" w:ascii="Times New Roman" w:hAnsi="Times New Roman" w:eastAsia="方正仿宋简体" w:cs="Times New Roman"/>
          <w:b/>
          <w:bCs/>
          <w:kern w:val="0"/>
          <w:sz w:val="32"/>
          <w:szCs w:val="32"/>
          <w:highlight w:val="none"/>
          <w:lang w:val="en-US" w:eastAsia="zh-CN" w:bidi="ar-SA"/>
        </w:rPr>
      </w:pPr>
      <w:r>
        <w:rPr>
          <w:rFonts w:hint="default" w:ascii="Times New Roman" w:hAnsi="Times New Roman" w:eastAsia="方正仿宋简体" w:cs="Times New Roman"/>
          <w:b/>
          <w:bCs/>
          <w:kern w:val="0"/>
          <w:sz w:val="32"/>
          <w:szCs w:val="32"/>
          <w:highlight w:val="none"/>
          <w:lang w:val="en-US" w:eastAsia="zh-CN" w:bidi="ar-SA"/>
        </w:rPr>
        <w:t>1.5 采购人交办其他项目实施咨询服务。</w:t>
      </w:r>
    </w:p>
    <w:p w14:paraId="78B03C7A">
      <w:pPr>
        <w:adjustRightInd w:val="0"/>
        <w:spacing w:line="360" w:lineRule="auto"/>
        <w:ind w:firstLine="643" w:firstLineChars="200"/>
        <w:jc w:val="left"/>
        <w:rPr>
          <w:rFonts w:hint="default" w:ascii="Times New Roman" w:hAnsi="Times New Roman" w:eastAsia="方正仿宋简体" w:cs="Times New Roman"/>
          <w:b/>
          <w:bCs/>
          <w:kern w:val="0"/>
          <w:sz w:val="32"/>
          <w:szCs w:val="32"/>
          <w:highlight w:val="none"/>
          <w:lang w:val="en-US" w:eastAsia="zh-CN" w:bidi="ar-SA"/>
        </w:rPr>
      </w:pPr>
      <w:r>
        <w:rPr>
          <w:rFonts w:hint="default" w:ascii="Times New Roman" w:hAnsi="Times New Roman" w:eastAsia="方正仿宋简体" w:cs="Times New Roman"/>
          <w:b/>
          <w:bCs/>
          <w:kern w:val="0"/>
          <w:sz w:val="32"/>
          <w:szCs w:val="32"/>
          <w:highlight w:val="none"/>
          <w:lang w:val="en-US" w:eastAsia="zh-CN" w:bidi="ar-SA"/>
        </w:rPr>
        <w:t>1.6 所有报告及市场调研原始资料的备案资料存档不少于15年。</w:t>
      </w:r>
    </w:p>
    <w:p w14:paraId="46FB6796">
      <w:pPr>
        <w:adjustRightInd w:val="0"/>
        <w:spacing w:line="360" w:lineRule="auto"/>
        <w:ind w:firstLine="643" w:firstLineChars="200"/>
        <w:jc w:val="left"/>
        <w:rPr>
          <w:rFonts w:hint="default" w:ascii="Times New Roman" w:hAnsi="Times New Roman" w:eastAsia="方正仿宋简体" w:cs="Times New Roman"/>
          <w:b/>
          <w:bCs/>
          <w:kern w:val="0"/>
          <w:sz w:val="32"/>
          <w:szCs w:val="32"/>
          <w:highlight w:val="none"/>
          <w:lang w:val="en-US" w:eastAsia="zh-CN" w:bidi="ar-SA"/>
        </w:rPr>
      </w:pPr>
      <w:r>
        <w:rPr>
          <w:rFonts w:hint="default" w:ascii="Times New Roman" w:hAnsi="Times New Roman" w:eastAsia="方正仿宋简体" w:cs="Times New Roman"/>
          <w:b/>
          <w:bCs/>
          <w:kern w:val="0"/>
          <w:sz w:val="32"/>
          <w:szCs w:val="32"/>
          <w:highlight w:val="none"/>
          <w:lang w:val="en-US" w:eastAsia="zh-CN" w:bidi="ar-SA"/>
        </w:rPr>
        <w:t>1.7 成交人的工作内容须按照商务条款和服务具体内容执行。</w:t>
      </w:r>
    </w:p>
    <w:p w14:paraId="48D2D9F1">
      <w:pPr>
        <w:adjustRightInd w:val="0"/>
        <w:spacing w:line="360" w:lineRule="auto"/>
        <w:ind w:firstLine="643" w:firstLineChars="200"/>
        <w:jc w:val="left"/>
        <w:rPr>
          <w:rFonts w:hint="default" w:ascii="Times New Roman" w:hAnsi="Times New Roman" w:eastAsia="方正仿宋简体" w:cs="Times New Roman"/>
          <w:b/>
          <w:bCs/>
          <w:kern w:val="0"/>
          <w:sz w:val="32"/>
          <w:szCs w:val="32"/>
          <w:highlight w:val="none"/>
          <w:lang w:val="en-US" w:eastAsia="zh-CN" w:bidi="ar-SA"/>
        </w:rPr>
      </w:pPr>
      <w:r>
        <w:rPr>
          <w:rFonts w:hint="default" w:ascii="Times New Roman" w:hAnsi="Times New Roman" w:eastAsia="方正仿宋简体" w:cs="Times New Roman"/>
          <w:b/>
          <w:bCs/>
          <w:kern w:val="0"/>
          <w:sz w:val="32"/>
          <w:szCs w:val="32"/>
          <w:highlight w:val="none"/>
          <w:lang w:val="en-US" w:eastAsia="zh-CN" w:bidi="ar-SA"/>
        </w:rPr>
        <w:t>2.其他要求：</w:t>
      </w:r>
    </w:p>
    <w:p w14:paraId="5E5E36F2">
      <w:pPr>
        <w:adjustRightInd w:val="0"/>
        <w:spacing w:line="360" w:lineRule="auto"/>
        <w:ind w:firstLine="643" w:firstLineChars="200"/>
        <w:jc w:val="left"/>
        <w:rPr>
          <w:rFonts w:hint="default" w:ascii="Times New Roman" w:hAnsi="Times New Roman" w:eastAsia="方正仿宋简体" w:cs="Times New Roman"/>
          <w:b/>
          <w:bCs/>
          <w:kern w:val="0"/>
          <w:sz w:val="32"/>
          <w:szCs w:val="32"/>
          <w:highlight w:val="none"/>
          <w:lang w:val="en-US" w:eastAsia="zh-CN" w:bidi="ar-SA"/>
        </w:rPr>
      </w:pPr>
      <w:r>
        <w:rPr>
          <w:rFonts w:hint="default" w:ascii="Times New Roman" w:hAnsi="Times New Roman" w:eastAsia="方正仿宋简体" w:cs="Times New Roman"/>
          <w:b/>
          <w:bCs/>
          <w:kern w:val="0"/>
          <w:sz w:val="32"/>
          <w:szCs w:val="32"/>
          <w:highlight w:val="none"/>
          <w:lang w:val="en-US" w:eastAsia="zh-CN" w:bidi="ar-SA"/>
        </w:rPr>
        <w:t>2.1 成交人为采购人提供的项目管理服务，须严格按照国家法律法规要求执业，同时为采购人提供最新相关政策和业务咨询。</w:t>
      </w:r>
    </w:p>
    <w:p w14:paraId="72B7AFC1">
      <w:pPr>
        <w:adjustRightInd w:val="0"/>
        <w:spacing w:line="360" w:lineRule="auto"/>
        <w:ind w:firstLine="643" w:firstLineChars="200"/>
        <w:jc w:val="left"/>
        <w:rPr>
          <w:rFonts w:hint="default" w:ascii="Times New Roman" w:hAnsi="Times New Roman" w:eastAsia="方正仿宋简体" w:cs="Times New Roman"/>
          <w:b/>
          <w:bCs/>
          <w:kern w:val="0"/>
          <w:sz w:val="32"/>
          <w:szCs w:val="32"/>
          <w:highlight w:val="none"/>
          <w:lang w:val="en-US" w:eastAsia="zh-CN" w:bidi="ar-SA"/>
        </w:rPr>
      </w:pPr>
      <w:r>
        <w:rPr>
          <w:rFonts w:hint="default" w:ascii="Times New Roman" w:hAnsi="Times New Roman" w:eastAsia="方正仿宋简体" w:cs="Times New Roman"/>
          <w:b/>
          <w:bCs/>
          <w:kern w:val="0"/>
          <w:sz w:val="32"/>
          <w:szCs w:val="32"/>
          <w:highlight w:val="none"/>
          <w:lang w:val="en-US" w:eastAsia="zh-CN" w:bidi="ar-SA"/>
        </w:rPr>
        <w:t>2.2 廉洁自律：成交人不得与采购人、供应商恶意串通操纵采购前期需求调研咨询及采购活动。服务机构工作人员不得接受采购人或者有利益关系的供应商组织的宴请、旅游、娱乐，不得收受礼品、现金、有价证券等，不得向采购人或者有利益关系的供应商报销应当由个人承担的费用。除采购活动涉及允许可以收取的相关费用外，服务机构不得再向采购人或供应商收取任何费用。</w:t>
      </w:r>
    </w:p>
    <w:p w14:paraId="327BA69E">
      <w:pPr>
        <w:adjustRightInd w:val="0"/>
        <w:spacing w:line="360" w:lineRule="auto"/>
        <w:ind w:firstLine="643" w:firstLineChars="200"/>
        <w:jc w:val="left"/>
        <w:rPr>
          <w:rFonts w:hint="default" w:ascii="Times New Roman" w:hAnsi="Times New Roman" w:eastAsia="方正仿宋简体" w:cs="Times New Roman"/>
          <w:b/>
          <w:bCs/>
          <w:kern w:val="0"/>
          <w:sz w:val="32"/>
          <w:szCs w:val="32"/>
          <w:highlight w:val="none"/>
          <w:lang w:val="en-US" w:eastAsia="zh-CN" w:bidi="ar-SA"/>
        </w:rPr>
      </w:pPr>
      <w:r>
        <w:rPr>
          <w:rFonts w:hint="default" w:ascii="Times New Roman" w:hAnsi="Times New Roman" w:eastAsia="方正仿宋简体" w:cs="Times New Roman"/>
          <w:b/>
          <w:bCs/>
          <w:kern w:val="0"/>
          <w:sz w:val="32"/>
          <w:szCs w:val="32"/>
          <w:highlight w:val="none"/>
          <w:lang w:val="en-US" w:eastAsia="zh-CN" w:bidi="ar-SA"/>
        </w:rPr>
        <w:t>2.3 成交人须严格按照政府采购法律法规和采购人单位内部采购管理制度有关规定为采购人提供采购需求及项目管理相关咨询服务。确保咨询意见及询价结果真实合规，咨询服务过程留痕并完整保留相关资料，协助采购方在相关采购活动中处理质疑投诉举报，质疑投诉举报相关内容涉及咨询服务范畴的，由成交人负责提供相关调研结果的证明材料，协助采购活动的正常履行。配合采购人接受的相关主管部门的审计巡视。独立为咨询成果的有效性，真实性负责。独立承担因不符合政府采购法律法规或程序而造成的一切责任及经济损失。</w:t>
      </w:r>
    </w:p>
    <w:p w14:paraId="4267F996">
      <w:pPr>
        <w:adjustRightInd w:val="0"/>
        <w:spacing w:line="360" w:lineRule="auto"/>
        <w:ind w:firstLine="643" w:firstLineChars="200"/>
        <w:jc w:val="left"/>
        <w:rPr>
          <w:rFonts w:hint="default" w:ascii="Times New Roman" w:hAnsi="Times New Roman" w:eastAsia="方正仿宋简体" w:cs="Times New Roman"/>
          <w:b/>
          <w:bCs/>
          <w:kern w:val="0"/>
          <w:sz w:val="32"/>
          <w:szCs w:val="32"/>
          <w:highlight w:val="none"/>
          <w:lang w:val="en-US" w:eastAsia="zh-CN" w:bidi="ar-SA"/>
        </w:rPr>
      </w:pPr>
      <w:r>
        <w:rPr>
          <w:rFonts w:hint="default" w:ascii="Times New Roman" w:hAnsi="Times New Roman" w:eastAsia="方正仿宋简体" w:cs="Times New Roman"/>
          <w:b/>
          <w:bCs/>
          <w:kern w:val="0"/>
          <w:sz w:val="32"/>
          <w:szCs w:val="32"/>
          <w:highlight w:val="none"/>
          <w:lang w:val="en-US" w:eastAsia="zh-CN" w:bidi="ar-SA"/>
        </w:rPr>
        <w:t>2.4 知识产权：</w:t>
      </w:r>
    </w:p>
    <w:p w14:paraId="13A28A0F">
      <w:pPr>
        <w:adjustRightInd w:val="0"/>
        <w:spacing w:line="360" w:lineRule="auto"/>
        <w:ind w:firstLine="643" w:firstLineChars="200"/>
        <w:jc w:val="left"/>
        <w:rPr>
          <w:rFonts w:hint="default" w:ascii="Times New Roman" w:hAnsi="Times New Roman" w:eastAsia="方正仿宋简体" w:cs="Times New Roman"/>
          <w:b/>
          <w:bCs/>
          <w:kern w:val="0"/>
          <w:sz w:val="32"/>
          <w:szCs w:val="32"/>
          <w:highlight w:val="none"/>
          <w:lang w:val="en-US" w:eastAsia="zh-CN" w:bidi="ar-SA"/>
        </w:rPr>
      </w:pPr>
      <w:r>
        <w:rPr>
          <w:rFonts w:hint="default" w:ascii="Times New Roman" w:hAnsi="Times New Roman" w:eastAsia="方正仿宋简体" w:cs="Times New Roman"/>
          <w:b/>
          <w:bCs/>
          <w:kern w:val="0"/>
          <w:sz w:val="32"/>
          <w:szCs w:val="32"/>
          <w:highlight w:val="none"/>
          <w:lang w:val="en-US" w:eastAsia="zh-CN" w:bidi="ar-SA"/>
        </w:rPr>
        <w:t>2.4.1 知识产权归成交人所有，采购人具有成果使用权，能将成果用于自身采购时使用，或按照法律法规要求调查时提供给相关行政监管单位，除此之外，不得以任何形式将成果给予第三方参阅或使用。</w:t>
      </w:r>
    </w:p>
    <w:p w14:paraId="3D48FED2">
      <w:pPr>
        <w:adjustRightInd w:val="0"/>
        <w:spacing w:line="360" w:lineRule="auto"/>
        <w:ind w:firstLine="643" w:firstLineChars="200"/>
        <w:jc w:val="left"/>
        <w:rPr>
          <w:rFonts w:hint="default" w:ascii="Times New Roman" w:hAnsi="Times New Roman" w:eastAsia="方正仿宋简体" w:cs="Times New Roman"/>
          <w:b/>
          <w:bCs/>
          <w:kern w:val="0"/>
          <w:sz w:val="32"/>
          <w:szCs w:val="32"/>
          <w:highlight w:val="none"/>
          <w:lang w:val="en-US" w:eastAsia="zh-CN" w:bidi="ar-SA"/>
        </w:rPr>
      </w:pPr>
      <w:r>
        <w:rPr>
          <w:rFonts w:hint="default" w:ascii="Times New Roman" w:hAnsi="Times New Roman" w:eastAsia="方正仿宋简体" w:cs="Times New Roman"/>
          <w:b/>
          <w:bCs/>
          <w:kern w:val="0"/>
          <w:sz w:val="32"/>
          <w:szCs w:val="32"/>
          <w:highlight w:val="none"/>
          <w:lang w:val="en-US" w:eastAsia="zh-CN" w:bidi="ar-SA"/>
        </w:rPr>
        <w:t>2.4.2 成交人应保证在本项目使用的任何产品和服务（包括部分使用）时，不会产生因第三方提出侵犯其专利权、商标权或其它知识产权而引起的法律和经济纠纷，如因专利权、商标权或其它知识产权而引起法律和经济纠纷，由成交承担所有相关责任。如采用成交人所不拥有的知识产权，则在报价中包括合法获取该知识产权的相关费用。</w:t>
      </w:r>
    </w:p>
    <w:p w14:paraId="33D125C5">
      <w:pPr>
        <w:adjustRightInd w:val="0"/>
        <w:spacing w:line="360" w:lineRule="auto"/>
        <w:ind w:firstLine="643" w:firstLineChars="200"/>
        <w:jc w:val="left"/>
        <w:rPr>
          <w:rFonts w:hint="default" w:ascii="Times New Roman" w:hAnsi="Times New Roman" w:eastAsia="方正仿宋简体" w:cs="Times New Roman"/>
          <w:b/>
          <w:bCs/>
          <w:kern w:val="0"/>
          <w:sz w:val="32"/>
          <w:szCs w:val="32"/>
          <w:highlight w:val="none"/>
          <w:lang w:val="en-US" w:eastAsia="zh-CN" w:bidi="ar-SA"/>
        </w:rPr>
      </w:pPr>
      <w:r>
        <w:rPr>
          <w:rFonts w:hint="default" w:ascii="Times New Roman" w:hAnsi="Times New Roman" w:eastAsia="方正仿宋简体" w:cs="Times New Roman"/>
          <w:b/>
          <w:bCs/>
          <w:kern w:val="0"/>
          <w:sz w:val="32"/>
          <w:szCs w:val="32"/>
          <w:highlight w:val="none"/>
          <w:lang w:val="en-US" w:eastAsia="zh-CN" w:bidi="ar-SA"/>
        </w:rPr>
        <w:t>2.5 保密责任：未经采购人允许，其为采购人单位所做的咨询服务成果不能以完整形式用于其他商业宣传，其他医院采购同类产品使用相关数据重复使用的除外。</w:t>
      </w:r>
    </w:p>
    <w:p w14:paraId="0AF680C3">
      <w:pPr>
        <w:adjustRightInd w:val="0"/>
        <w:spacing w:line="360" w:lineRule="auto"/>
        <w:ind w:firstLine="643" w:firstLineChars="200"/>
        <w:jc w:val="left"/>
        <w:rPr>
          <w:rFonts w:hint="default" w:ascii="Times New Roman" w:hAnsi="Times New Roman" w:eastAsia="方正仿宋简体" w:cs="Times New Roman"/>
          <w:b/>
          <w:bCs/>
          <w:kern w:val="0"/>
          <w:sz w:val="32"/>
          <w:szCs w:val="32"/>
          <w:highlight w:val="none"/>
          <w:lang w:val="en-US" w:eastAsia="zh-CN" w:bidi="ar-SA"/>
        </w:rPr>
      </w:pPr>
      <w:r>
        <w:rPr>
          <w:rFonts w:hint="default" w:ascii="Times New Roman" w:hAnsi="Times New Roman" w:eastAsia="方正仿宋简体" w:cs="Times New Roman"/>
          <w:b/>
          <w:bCs/>
          <w:kern w:val="0"/>
          <w:sz w:val="32"/>
          <w:szCs w:val="32"/>
          <w:highlight w:val="none"/>
          <w:lang w:val="en-US" w:eastAsia="zh-CN" w:bidi="ar-SA"/>
        </w:rPr>
        <w:t>2.6 每个项目的咨询成果，原则上必须保证每个单品的市场调研对象不少于3个品牌，推荐的采购产品参数不少于3个市场品牌满足，相关佐证材料须单独留痕存档备查。如不能满足3个品牌满足的技术参数，须阐明临床实际使用价值。特殊情况（如：单一来源等）由采购人和成交人根据项目实际情况协商确定。所有成果均须具有医疗行业中级及以上职称或政府采购评审专家的推荐意见和签字（在咨询成果中提供人员证书复印件）</w:t>
      </w:r>
    </w:p>
    <w:p w14:paraId="48D7B1A3">
      <w:pPr>
        <w:adjustRightInd w:val="0"/>
        <w:spacing w:line="360" w:lineRule="auto"/>
        <w:ind w:firstLine="643" w:firstLineChars="200"/>
        <w:jc w:val="left"/>
        <w:rPr>
          <w:rFonts w:hint="default" w:ascii="Times New Roman" w:hAnsi="Times New Roman" w:eastAsia="方正仿宋简体" w:cs="Times New Roman"/>
          <w:b/>
          <w:bCs/>
          <w:kern w:val="0"/>
          <w:sz w:val="32"/>
          <w:szCs w:val="32"/>
          <w:highlight w:val="none"/>
          <w:lang w:val="en-US" w:eastAsia="zh-CN" w:bidi="ar-SA"/>
        </w:rPr>
      </w:pPr>
      <w:r>
        <w:rPr>
          <w:rFonts w:hint="default" w:ascii="Times New Roman" w:hAnsi="Times New Roman" w:eastAsia="方正仿宋简体" w:cs="Times New Roman"/>
          <w:b/>
          <w:bCs/>
          <w:kern w:val="0"/>
          <w:sz w:val="32"/>
          <w:szCs w:val="32"/>
          <w:highlight w:val="none"/>
          <w:lang w:val="en-US" w:eastAsia="zh-CN" w:bidi="ar-SA"/>
        </w:rPr>
        <w:t>2.7 项目服务机构服务团队须24小时（法定节假日除外）接受采购人咨询或工作安排，并随时保持移动电话、QQ、短信、微信或电子邮箱畅通以便于联系。同时应做好通过通讯方式传送资料的保密工作。</w:t>
      </w:r>
    </w:p>
    <w:p w14:paraId="24DF03CC">
      <w:pPr>
        <w:autoSpaceDE w:val="0"/>
        <w:autoSpaceDN w:val="0"/>
        <w:adjustRightInd w:val="0"/>
        <w:spacing w:line="360" w:lineRule="auto"/>
        <w:ind w:firstLine="643" w:firstLineChars="200"/>
        <w:jc w:val="left"/>
        <w:rPr>
          <w:rFonts w:hint="eastAsia" w:ascii="宋体" w:hAnsi="宋体" w:cs="宋体"/>
          <w:b/>
          <w:bCs/>
          <w:color w:val="auto"/>
          <w:kern w:val="2"/>
          <w:sz w:val="24"/>
          <w:szCs w:val="24"/>
          <w:highlight w:val="none"/>
          <w:lang w:val="en-US" w:eastAsia="zh-CN" w:bidi="ar-SA"/>
        </w:rPr>
      </w:pPr>
      <w:r>
        <w:rPr>
          <w:rFonts w:hint="eastAsia" w:ascii="方正仿宋简体" w:hAnsi="方正仿宋简体" w:eastAsia="方正仿宋简体" w:cs="方正仿宋简体"/>
          <w:b/>
          <w:bCs/>
          <w:sz w:val="32"/>
          <w:szCs w:val="32"/>
          <w:highlight w:val="none"/>
        </w:rPr>
        <w:t>注：</w:t>
      </w:r>
      <w:r>
        <w:rPr>
          <w:rFonts w:hint="eastAsia" w:ascii="方正仿宋简体" w:hAnsi="方正仿宋简体" w:eastAsia="方正仿宋简体" w:cs="方正仿宋简体"/>
          <w:b/>
          <w:bCs/>
          <w:kern w:val="0"/>
          <w:sz w:val="32"/>
          <w:szCs w:val="32"/>
          <w:highlight w:val="none"/>
          <w:lang w:val="zh-CN"/>
        </w:rPr>
        <w:t>以上技术、服务要求为实质性条款，均不允许负偏离，负偏离视为非实质性响应文件，做无效响应文件处理，须按比选文件要求在技术、服务要求响应表中予以应答。</w:t>
      </w:r>
    </w:p>
    <w:p w14:paraId="54E3609F">
      <w:pPr>
        <w:pStyle w:val="2"/>
        <w:rPr>
          <w:rFonts w:hint="eastAsia"/>
          <w:lang w:val="en-US" w:eastAsia="zh-CN"/>
        </w:rPr>
      </w:pPr>
    </w:p>
    <w:p w14:paraId="66F7F357">
      <w:pPr>
        <w:pStyle w:val="3"/>
        <w:rPr>
          <w:rFonts w:hint="default"/>
          <w:lang w:val="en-US"/>
        </w:rPr>
      </w:pPr>
    </w:p>
    <w:p w14:paraId="06BA5BCF">
      <w:pPr>
        <w:rPr>
          <w:rFonts w:hint="default"/>
          <w:lang w:val="en-US"/>
        </w:rPr>
      </w:pPr>
    </w:p>
    <w:p w14:paraId="3C265843">
      <w:pPr>
        <w:keepNext w:val="0"/>
        <w:keepLines w:val="0"/>
        <w:widowControl/>
        <w:suppressLineNumbers w:val="0"/>
        <w:jc w:val="left"/>
        <w:textAlignment w:val="center"/>
        <w:rPr>
          <w:rFonts w:hint="default" w:ascii="Times New Roman" w:hAnsi="Times New Roman" w:eastAsia="黑体" w:cs="Times New Roman"/>
          <w:b/>
          <w:bCs w:val="0"/>
          <w:snapToGrid w:val="0"/>
          <w:color w:val="000000"/>
          <w:kern w:val="0"/>
          <w:sz w:val="32"/>
          <w:szCs w:val="32"/>
          <w:highlight w:val="none"/>
          <w:lang w:val="en-US" w:eastAsia="zh-CN" w:bidi="ar-SA"/>
        </w:rPr>
      </w:pPr>
    </w:p>
    <w:p w14:paraId="337A61AC">
      <w:pPr>
        <w:keepNext w:val="0"/>
        <w:keepLines w:val="0"/>
        <w:widowControl/>
        <w:suppressLineNumbers w:val="0"/>
        <w:jc w:val="left"/>
        <w:textAlignment w:val="center"/>
        <w:rPr>
          <w:rFonts w:hint="default" w:ascii="Times New Roman" w:hAnsi="Times New Roman" w:eastAsia="黑体" w:cs="Times New Roman"/>
          <w:b/>
          <w:bCs w:val="0"/>
          <w:snapToGrid w:val="0"/>
          <w:color w:val="000000"/>
          <w:kern w:val="0"/>
          <w:sz w:val="32"/>
          <w:szCs w:val="32"/>
          <w:highlight w:val="none"/>
          <w:lang w:val="en-US" w:eastAsia="zh-CN" w:bidi="ar-SA"/>
        </w:rPr>
      </w:pPr>
    </w:p>
    <w:p w14:paraId="4DD5D464">
      <w:pPr>
        <w:keepNext w:val="0"/>
        <w:keepLines w:val="0"/>
        <w:widowControl/>
        <w:suppressLineNumbers w:val="0"/>
        <w:jc w:val="left"/>
        <w:textAlignment w:val="center"/>
        <w:rPr>
          <w:rFonts w:hint="default" w:ascii="Times New Roman" w:hAnsi="Times New Roman" w:eastAsia="黑体" w:cs="Times New Roman"/>
          <w:b/>
          <w:bCs w:val="0"/>
          <w:snapToGrid w:val="0"/>
          <w:color w:val="000000"/>
          <w:kern w:val="0"/>
          <w:sz w:val="32"/>
          <w:szCs w:val="32"/>
          <w:highlight w:val="none"/>
          <w:lang w:val="en-US" w:eastAsia="zh-CN" w:bidi="ar-SA"/>
        </w:rPr>
      </w:pPr>
    </w:p>
    <w:p w14:paraId="132853F6">
      <w:pPr>
        <w:keepNext w:val="0"/>
        <w:keepLines w:val="0"/>
        <w:widowControl/>
        <w:suppressLineNumbers w:val="0"/>
        <w:jc w:val="left"/>
        <w:textAlignment w:val="center"/>
        <w:rPr>
          <w:rFonts w:hint="default" w:ascii="Times New Roman" w:hAnsi="Times New Roman" w:eastAsia="黑体" w:cs="Times New Roman"/>
          <w:b/>
          <w:bCs w:val="0"/>
          <w:snapToGrid w:val="0"/>
          <w:color w:val="000000"/>
          <w:kern w:val="0"/>
          <w:sz w:val="32"/>
          <w:szCs w:val="32"/>
          <w:highlight w:val="none"/>
          <w:lang w:val="en-US" w:eastAsia="zh-CN" w:bidi="ar-SA"/>
        </w:rPr>
      </w:pPr>
    </w:p>
    <w:p w14:paraId="2655F0D7">
      <w:pPr>
        <w:keepNext w:val="0"/>
        <w:keepLines w:val="0"/>
        <w:widowControl/>
        <w:suppressLineNumbers w:val="0"/>
        <w:jc w:val="left"/>
        <w:textAlignment w:val="center"/>
        <w:rPr>
          <w:rFonts w:hint="default" w:ascii="Times New Roman" w:hAnsi="Times New Roman" w:eastAsia="黑体" w:cs="Times New Roman"/>
          <w:b/>
          <w:bCs w:val="0"/>
          <w:snapToGrid w:val="0"/>
          <w:color w:val="000000"/>
          <w:kern w:val="0"/>
          <w:sz w:val="32"/>
          <w:szCs w:val="32"/>
          <w:highlight w:val="none"/>
          <w:lang w:val="en-US" w:eastAsia="zh-CN" w:bidi="ar-SA"/>
        </w:rPr>
      </w:pPr>
    </w:p>
    <w:p w14:paraId="7AA67825">
      <w:pPr>
        <w:keepNext w:val="0"/>
        <w:keepLines w:val="0"/>
        <w:widowControl/>
        <w:suppressLineNumbers w:val="0"/>
        <w:jc w:val="left"/>
        <w:textAlignment w:val="center"/>
        <w:rPr>
          <w:rFonts w:hint="default" w:ascii="Times New Roman" w:hAnsi="Times New Roman" w:eastAsia="黑体" w:cs="Times New Roman"/>
          <w:b/>
          <w:bCs w:val="0"/>
          <w:snapToGrid w:val="0"/>
          <w:color w:val="000000"/>
          <w:kern w:val="0"/>
          <w:sz w:val="32"/>
          <w:szCs w:val="32"/>
          <w:highlight w:val="none"/>
          <w:lang w:val="en-US" w:eastAsia="zh-CN" w:bidi="ar-SA"/>
        </w:rPr>
      </w:pPr>
    </w:p>
    <w:p w14:paraId="1B275E40">
      <w:pPr>
        <w:keepNext w:val="0"/>
        <w:keepLines w:val="0"/>
        <w:widowControl/>
        <w:suppressLineNumbers w:val="0"/>
        <w:jc w:val="left"/>
        <w:textAlignment w:val="center"/>
        <w:rPr>
          <w:rFonts w:hint="default" w:ascii="Times New Roman" w:hAnsi="Times New Roman" w:eastAsia="黑体" w:cs="Times New Roman"/>
          <w:b/>
          <w:bCs w:val="0"/>
          <w:snapToGrid w:val="0"/>
          <w:color w:val="000000"/>
          <w:kern w:val="0"/>
          <w:sz w:val="32"/>
          <w:szCs w:val="32"/>
          <w:highlight w:val="none"/>
          <w:lang w:val="en-US" w:eastAsia="zh-CN" w:bidi="ar-SA"/>
        </w:rPr>
      </w:pPr>
    </w:p>
    <w:p w14:paraId="2520DED5">
      <w:pPr>
        <w:keepNext w:val="0"/>
        <w:keepLines w:val="0"/>
        <w:widowControl/>
        <w:suppressLineNumbers w:val="0"/>
        <w:jc w:val="left"/>
        <w:textAlignment w:val="center"/>
        <w:rPr>
          <w:rFonts w:hint="default" w:ascii="Times New Roman" w:hAnsi="Times New Roman" w:eastAsia="黑体" w:cs="Times New Roman"/>
          <w:b/>
          <w:bCs w:val="0"/>
          <w:snapToGrid w:val="0"/>
          <w:color w:val="000000"/>
          <w:kern w:val="0"/>
          <w:sz w:val="32"/>
          <w:szCs w:val="32"/>
          <w:highlight w:val="none"/>
          <w:lang w:val="en-US" w:eastAsia="zh-CN" w:bidi="ar-SA"/>
        </w:rPr>
      </w:pPr>
    </w:p>
    <w:p w14:paraId="7CC9507C">
      <w:pPr>
        <w:keepNext w:val="0"/>
        <w:keepLines w:val="0"/>
        <w:widowControl/>
        <w:suppressLineNumbers w:val="0"/>
        <w:jc w:val="left"/>
        <w:textAlignment w:val="center"/>
        <w:rPr>
          <w:rFonts w:hint="default" w:ascii="Times New Roman" w:hAnsi="Times New Roman" w:eastAsia="黑体" w:cs="Times New Roman"/>
          <w:b/>
          <w:bCs w:val="0"/>
          <w:snapToGrid w:val="0"/>
          <w:color w:val="000000"/>
          <w:kern w:val="0"/>
          <w:sz w:val="32"/>
          <w:szCs w:val="32"/>
          <w:highlight w:val="none"/>
          <w:lang w:val="en-US" w:eastAsia="zh-CN" w:bidi="ar-SA"/>
        </w:rPr>
      </w:pPr>
    </w:p>
    <w:p w14:paraId="6CD2429D">
      <w:pPr>
        <w:keepNext w:val="0"/>
        <w:keepLines w:val="0"/>
        <w:widowControl/>
        <w:suppressLineNumbers w:val="0"/>
        <w:jc w:val="left"/>
        <w:textAlignment w:val="center"/>
        <w:rPr>
          <w:rFonts w:hint="default" w:ascii="Times New Roman" w:hAnsi="Times New Roman" w:eastAsia="黑体" w:cs="Times New Roman"/>
          <w:b/>
          <w:bCs w:val="0"/>
          <w:snapToGrid w:val="0"/>
          <w:color w:val="000000"/>
          <w:kern w:val="0"/>
          <w:sz w:val="32"/>
          <w:szCs w:val="32"/>
          <w:highlight w:val="none"/>
          <w:lang w:val="en-US" w:eastAsia="zh-CN" w:bidi="ar-SA"/>
        </w:rPr>
      </w:pPr>
    </w:p>
    <w:p w14:paraId="2B1DACF3">
      <w:pPr>
        <w:keepNext w:val="0"/>
        <w:keepLines w:val="0"/>
        <w:widowControl/>
        <w:suppressLineNumbers w:val="0"/>
        <w:jc w:val="left"/>
        <w:textAlignment w:val="center"/>
        <w:rPr>
          <w:rFonts w:hint="default" w:ascii="Times New Roman" w:hAnsi="Times New Roman" w:eastAsia="黑体" w:cs="Times New Roman"/>
          <w:b/>
          <w:bCs w:val="0"/>
          <w:snapToGrid w:val="0"/>
          <w:color w:val="000000"/>
          <w:kern w:val="0"/>
          <w:sz w:val="32"/>
          <w:szCs w:val="32"/>
          <w:highlight w:val="none"/>
          <w:lang w:val="en-US" w:eastAsia="zh-CN" w:bidi="ar-SA"/>
        </w:rPr>
      </w:pPr>
    </w:p>
    <w:p w14:paraId="073510C2">
      <w:pPr>
        <w:keepNext w:val="0"/>
        <w:keepLines w:val="0"/>
        <w:widowControl/>
        <w:suppressLineNumbers w:val="0"/>
        <w:jc w:val="left"/>
        <w:textAlignment w:val="center"/>
        <w:rPr>
          <w:rFonts w:hint="default" w:ascii="Times New Roman" w:hAnsi="Times New Roman" w:eastAsia="黑体" w:cs="Times New Roman"/>
          <w:b/>
          <w:bCs w:val="0"/>
          <w:snapToGrid w:val="0"/>
          <w:color w:val="000000"/>
          <w:kern w:val="0"/>
          <w:sz w:val="32"/>
          <w:szCs w:val="32"/>
          <w:highlight w:val="none"/>
          <w:lang w:val="en-US" w:eastAsia="zh-CN" w:bidi="ar-SA"/>
        </w:rPr>
      </w:pPr>
    </w:p>
    <w:p w14:paraId="6B16B113">
      <w:pPr>
        <w:keepNext w:val="0"/>
        <w:keepLines w:val="0"/>
        <w:widowControl/>
        <w:suppressLineNumbers w:val="0"/>
        <w:jc w:val="left"/>
        <w:textAlignment w:val="center"/>
        <w:rPr>
          <w:rFonts w:hint="default" w:ascii="Times New Roman" w:hAnsi="Times New Roman" w:eastAsia="黑体" w:cs="Times New Roman"/>
          <w:b/>
          <w:bCs w:val="0"/>
          <w:snapToGrid w:val="0"/>
          <w:color w:val="000000"/>
          <w:kern w:val="0"/>
          <w:sz w:val="32"/>
          <w:szCs w:val="32"/>
          <w:highlight w:val="none"/>
          <w:lang w:val="en-US" w:eastAsia="zh-CN" w:bidi="ar-SA"/>
        </w:rPr>
      </w:pPr>
    </w:p>
    <w:p w14:paraId="3AEEAE68">
      <w:pPr>
        <w:keepNext w:val="0"/>
        <w:keepLines w:val="0"/>
        <w:widowControl/>
        <w:suppressLineNumbers w:val="0"/>
        <w:jc w:val="left"/>
        <w:textAlignment w:val="center"/>
        <w:rPr>
          <w:rFonts w:hint="default" w:ascii="Times New Roman" w:hAnsi="Times New Roman" w:eastAsia="方正黑体简体" w:cs="Times New Roman"/>
          <w:b w:val="0"/>
          <w:snapToGrid w:val="0"/>
          <w:color w:val="auto"/>
          <w:spacing w:val="6"/>
          <w:kern w:val="0"/>
          <w:position w:val="1"/>
          <w:sz w:val="32"/>
          <w:szCs w:val="32"/>
          <w:lang w:val="en-US" w:eastAsia="en-US" w:bidi="ar-SA"/>
        </w:rPr>
      </w:pPr>
      <w:r>
        <w:rPr>
          <w:rFonts w:hint="default" w:ascii="Times New Roman" w:hAnsi="Times New Roman" w:eastAsia="黑体" w:cs="Times New Roman"/>
          <w:b/>
          <w:bCs w:val="0"/>
          <w:snapToGrid w:val="0"/>
          <w:color w:val="000000"/>
          <w:kern w:val="0"/>
          <w:sz w:val="32"/>
          <w:szCs w:val="32"/>
          <w:highlight w:val="none"/>
          <w:lang w:val="en-US" w:eastAsia="zh-CN" w:bidi="ar-SA"/>
        </w:rPr>
        <w:t>附件</w:t>
      </w:r>
      <w:r>
        <w:rPr>
          <w:rFonts w:hint="eastAsia" w:ascii="Times New Roman" w:hAnsi="Times New Roman" w:eastAsia="黑体" w:cs="Times New Roman"/>
          <w:b/>
          <w:bCs w:val="0"/>
          <w:snapToGrid w:val="0"/>
          <w:color w:val="000000"/>
          <w:kern w:val="0"/>
          <w:sz w:val="32"/>
          <w:szCs w:val="32"/>
          <w:highlight w:val="none"/>
          <w:lang w:val="en-US" w:eastAsia="zh-CN" w:bidi="ar-SA"/>
        </w:rPr>
        <w:t>4</w:t>
      </w:r>
      <w:r>
        <w:rPr>
          <w:rFonts w:hint="default" w:ascii="Times New Roman" w:hAnsi="Times New Roman" w:eastAsia="黑体" w:cs="Times New Roman"/>
          <w:b/>
          <w:bCs w:val="0"/>
          <w:snapToGrid w:val="0"/>
          <w:color w:val="000000"/>
          <w:kern w:val="0"/>
          <w:sz w:val="32"/>
          <w:szCs w:val="32"/>
          <w:highlight w:val="none"/>
          <w:lang w:val="en-US" w:eastAsia="zh-CN" w:bidi="ar-SA"/>
        </w:rPr>
        <w:t>:</w:t>
      </w:r>
    </w:p>
    <w:p w14:paraId="1D45854E">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firstLineChars="0"/>
        <w:jc w:val="center"/>
        <w:textAlignment w:val="baseline"/>
        <w:outlineLvl w:val="9"/>
        <w:rPr>
          <w:rFonts w:hint="default" w:ascii="Times New Roman" w:hAnsi="Times New Roman" w:eastAsia="方正小标宋简体" w:cs="Times New Roman"/>
          <w:b/>
          <w:bCs/>
          <w:color w:val="auto"/>
          <w:spacing w:val="5"/>
          <w:sz w:val="44"/>
          <w:szCs w:val="44"/>
          <w:lang w:val="en-US" w:eastAsia="en-US"/>
        </w:rPr>
      </w:pPr>
      <w:r>
        <w:rPr>
          <w:rFonts w:hint="default" w:ascii="Times New Roman" w:hAnsi="Times New Roman" w:eastAsia="方正小标宋简体" w:cs="Times New Roman"/>
          <w:b/>
          <w:bCs/>
          <w:color w:val="auto"/>
          <w:spacing w:val="5"/>
          <w:sz w:val="44"/>
          <w:szCs w:val="44"/>
          <w:lang w:val="en-US" w:eastAsia="zh-CN"/>
        </w:rPr>
        <w:t>威远县妇幼保健计划生育服务中心</w:t>
      </w:r>
      <w:r>
        <w:rPr>
          <w:rFonts w:hint="eastAsia" w:ascii="Times New Roman" w:hAnsi="Times New Roman" w:eastAsia="方正小标宋简体" w:cs="Times New Roman"/>
          <w:b/>
          <w:bCs/>
          <w:color w:val="auto"/>
          <w:spacing w:val="5"/>
          <w:sz w:val="44"/>
          <w:szCs w:val="44"/>
          <w:lang w:val="en-US" w:eastAsia="zh-CN"/>
        </w:rPr>
        <w:t>采购</w:t>
      </w:r>
      <w:r>
        <w:rPr>
          <w:rFonts w:hint="default" w:ascii="Times New Roman" w:hAnsi="Times New Roman" w:eastAsia="方正小标宋简体" w:cs="Times New Roman"/>
          <w:b/>
          <w:bCs/>
          <w:color w:val="auto"/>
          <w:spacing w:val="5"/>
          <w:sz w:val="44"/>
          <w:szCs w:val="44"/>
          <w:lang w:val="en-US" w:eastAsia="zh-CN"/>
        </w:rPr>
        <w:t>《威远县生育服务能力提升项目》</w:t>
      </w:r>
      <w:r>
        <w:rPr>
          <w:rFonts w:hint="eastAsia" w:ascii="Times New Roman" w:hAnsi="Times New Roman" w:eastAsia="方正小标宋简体" w:cs="Times New Roman"/>
          <w:b/>
          <w:bCs/>
          <w:color w:val="auto"/>
          <w:spacing w:val="5"/>
          <w:sz w:val="44"/>
          <w:szCs w:val="44"/>
          <w:lang w:val="en-US" w:eastAsia="zh-CN"/>
        </w:rPr>
        <w:t>医疗设备咨询</w:t>
      </w:r>
      <w:r>
        <w:rPr>
          <w:rFonts w:hint="default" w:ascii="Times New Roman" w:hAnsi="Times New Roman" w:eastAsia="方正小标宋简体" w:cs="Times New Roman"/>
          <w:b/>
          <w:bCs/>
          <w:color w:val="auto"/>
          <w:spacing w:val="5"/>
          <w:sz w:val="44"/>
          <w:szCs w:val="44"/>
          <w:lang w:val="en-US" w:eastAsia="zh-CN"/>
        </w:rPr>
        <w:t>服务</w:t>
      </w:r>
      <w:r>
        <w:rPr>
          <w:rFonts w:hint="default" w:ascii="Times New Roman" w:hAnsi="Times New Roman" w:eastAsia="方正小标宋简体" w:cs="Times New Roman"/>
          <w:b/>
          <w:bCs/>
          <w:color w:val="auto"/>
          <w:spacing w:val="5"/>
          <w:sz w:val="44"/>
          <w:szCs w:val="44"/>
          <w:lang w:val="en-US" w:eastAsia="en-US"/>
        </w:rPr>
        <w:t>报价函</w:t>
      </w:r>
    </w:p>
    <w:p w14:paraId="7A4E1AC2">
      <w:pPr>
        <w:pStyle w:val="2"/>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hint="default" w:ascii="Times New Roman" w:hAnsi="Times New Roman" w:eastAsia="方正黑体简体" w:cs="Times New Roman"/>
          <w:b w:val="0"/>
          <w:bCs w:val="0"/>
          <w:color w:val="auto"/>
          <w:sz w:val="32"/>
          <w:szCs w:val="32"/>
          <w:u w:val="single"/>
          <w:lang w:val="en-US" w:eastAsia="zh-CN"/>
        </w:rPr>
      </w:pPr>
    </w:p>
    <w:p w14:paraId="5BE84ED3">
      <w:pPr>
        <w:pStyle w:val="2"/>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hint="default" w:ascii="Times New Roman" w:hAnsi="Times New Roman" w:eastAsia="方正仿宋简体" w:cs="Times New Roman"/>
          <w:b/>
          <w:bCs/>
          <w:snapToGrid w:val="0"/>
          <w:color w:val="auto"/>
          <w:spacing w:val="6"/>
          <w:kern w:val="0"/>
          <w:position w:val="1"/>
          <w:sz w:val="32"/>
          <w:szCs w:val="32"/>
          <w:lang w:val="en-US" w:eastAsia="en-US" w:bidi="ar-SA"/>
        </w:rPr>
      </w:pPr>
      <w:r>
        <w:rPr>
          <w:rFonts w:hint="default" w:ascii="Times New Roman" w:hAnsi="Times New Roman" w:eastAsia="方正仿宋简体" w:cs="Times New Roman"/>
          <w:b/>
          <w:bCs/>
          <w:color w:val="auto"/>
          <w:sz w:val="32"/>
          <w:szCs w:val="32"/>
          <w:u w:val="single"/>
          <w:lang w:val="en-US" w:eastAsia="zh-CN"/>
        </w:rPr>
        <w:t>威远县紧密型县域医共体管理委员会</w:t>
      </w:r>
      <w:r>
        <w:rPr>
          <w:rFonts w:hint="default" w:ascii="Times New Roman" w:hAnsi="Times New Roman" w:eastAsia="方正仿宋简体" w:cs="Times New Roman"/>
          <w:b/>
          <w:bCs/>
          <w:snapToGrid w:val="0"/>
          <w:color w:val="auto"/>
          <w:spacing w:val="6"/>
          <w:kern w:val="0"/>
          <w:position w:val="1"/>
          <w:sz w:val="32"/>
          <w:szCs w:val="32"/>
          <w:lang w:val="en-US" w:eastAsia="en-US" w:bidi="ar-SA"/>
        </w:rPr>
        <w:t>：</w:t>
      </w:r>
    </w:p>
    <w:p w14:paraId="1E000D99">
      <w:pPr>
        <w:pStyle w:val="2"/>
        <w:keepNext w:val="0"/>
        <w:keepLines w:val="0"/>
        <w:pageBreakBefore w:val="0"/>
        <w:widowControl/>
        <w:kinsoku w:val="0"/>
        <w:wordWrap/>
        <w:overflowPunct/>
        <w:topLinePunct w:val="0"/>
        <w:autoSpaceDE w:val="0"/>
        <w:autoSpaceDN w:val="0"/>
        <w:bidi w:val="0"/>
        <w:adjustRightInd w:val="0"/>
        <w:snapToGrid w:val="0"/>
        <w:spacing w:line="720" w:lineRule="exact"/>
        <w:ind w:firstLine="667" w:firstLineChars="200"/>
        <w:jc w:val="left"/>
        <w:textAlignment w:val="baseline"/>
        <w:rPr>
          <w:rFonts w:hint="default" w:ascii="Times New Roman" w:hAnsi="Times New Roman" w:eastAsia="方正仿宋简体" w:cs="Times New Roman"/>
          <w:b/>
          <w:bCs/>
          <w:snapToGrid w:val="0"/>
          <w:color w:val="auto"/>
          <w:spacing w:val="6"/>
          <w:kern w:val="0"/>
          <w:position w:val="1"/>
          <w:sz w:val="32"/>
          <w:szCs w:val="32"/>
          <w:lang w:val="en-US" w:eastAsia="en-US" w:bidi="ar-SA"/>
        </w:rPr>
      </w:pPr>
      <w:r>
        <w:rPr>
          <w:rFonts w:hint="default" w:ascii="Times New Roman" w:hAnsi="Times New Roman" w:eastAsia="方正仿宋简体" w:cs="Times New Roman"/>
          <w:b/>
          <w:bCs/>
          <w:snapToGrid w:val="0"/>
          <w:color w:val="auto"/>
          <w:spacing w:val="6"/>
          <w:kern w:val="0"/>
          <w:position w:val="1"/>
          <w:sz w:val="32"/>
          <w:szCs w:val="32"/>
          <w:u w:val="single"/>
          <w:lang w:val="en-US" w:eastAsia="en-US" w:bidi="ar-SA"/>
        </w:rPr>
        <w:tab/>
      </w:r>
      <w:r>
        <w:rPr>
          <w:rFonts w:hint="default" w:ascii="Times New Roman" w:hAnsi="Times New Roman" w:eastAsia="方正仿宋简体" w:cs="Times New Roman"/>
          <w:b/>
          <w:bCs/>
          <w:snapToGrid w:val="0"/>
          <w:color w:val="auto"/>
          <w:spacing w:val="6"/>
          <w:kern w:val="0"/>
          <w:position w:val="1"/>
          <w:sz w:val="32"/>
          <w:szCs w:val="32"/>
          <w:u w:val="single"/>
          <w:lang w:val="en-US" w:eastAsia="zh-CN" w:bidi="ar-SA"/>
        </w:rPr>
        <w:t xml:space="preserve">       </w:t>
      </w:r>
      <w:r>
        <w:rPr>
          <w:rFonts w:hint="default" w:ascii="Times New Roman" w:hAnsi="Times New Roman" w:eastAsia="方正仿宋简体" w:cs="Times New Roman"/>
          <w:b/>
          <w:bCs/>
          <w:snapToGrid w:val="0"/>
          <w:color w:val="auto"/>
          <w:spacing w:val="6"/>
          <w:kern w:val="0"/>
          <w:position w:val="1"/>
          <w:sz w:val="32"/>
          <w:szCs w:val="32"/>
          <w:u w:val="single"/>
          <w:lang w:val="en-US" w:eastAsia="en-US" w:bidi="ar-SA"/>
        </w:rPr>
        <w:t xml:space="preserve"> </w:t>
      </w:r>
      <w:r>
        <w:rPr>
          <w:rFonts w:hint="eastAsia" w:ascii="Times New Roman" w:hAnsi="Times New Roman" w:eastAsia="方正仿宋简体" w:cs="Times New Roman"/>
          <w:b/>
          <w:bCs/>
          <w:snapToGrid w:val="0"/>
          <w:color w:val="auto"/>
          <w:spacing w:val="6"/>
          <w:kern w:val="0"/>
          <w:position w:val="1"/>
          <w:sz w:val="32"/>
          <w:szCs w:val="32"/>
          <w:u w:val="single"/>
          <w:lang w:val="en-US" w:eastAsia="zh-CN" w:bidi="ar-SA"/>
        </w:rPr>
        <w:t xml:space="preserve">  （</w:t>
      </w:r>
      <w:r>
        <w:rPr>
          <w:rFonts w:hint="default" w:ascii="Times New Roman" w:hAnsi="Times New Roman" w:eastAsia="方正仿宋简体" w:cs="Times New Roman"/>
          <w:b/>
          <w:bCs/>
          <w:snapToGrid w:val="0"/>
          <w:color w:val="auto"/>
          <w:spacing w:val="6"/>
          <w:kern w:val="0"/>
          <w:position w:val="1"/>
          <w:sz w:val="32"/>
          <w:szCs w:val="32"/>
          <w:lang w:val="en-US" w:eastAsia="en-US" w:bidi="ar-SA"/>
        </w:rPr>
        <w:t>报价单位名称</w:t>
      </w:r>
      <w:r>
        <w:rPr>
          <w:rFonts w:hint="default" w:ascii="Times New Roman" w:hAnsi="Times New Roman" w:eastAsia="方正仿宋简体" w:cs="Times New Roman"/>
          <w:b/>
          <w:bCs/>
          <w:snapToGrid w:val="0"/>
          <w:color w:val="auto"/>
          <w:spacing w:val="6"/>
          <w:kern w:val="0"/>
          <w:position w:val="1"/>
          <w:sz w:val="32"/>
          <w:szCs w:val="32"/>
          <w:lang w:val="en-US" w:eastAsia="zh-CN" w:bidi="ar-SA"/>
        </w:rPr>
        <w:t>）</w:t>
      </w:r>
      <w:r>
        <w:rPr>
          <w:rFonts w:hint="default" w:ascii="Times New Roman" w:hAnsi="Times New Roman" w:eastAsia="方正仿宋简体" w:cs="Times New Roman"/>
          <w:b/>
          <w:bCs/>
          <w:snapToGrid w:val="0"/>
          <w:color w:val="auto"/>
          <w:spacing w:val="6"/>
          <w:kern w:val="0"/>
          <w:position w:val="1"/>
          <w:sz w:val="32"/>
          <w:szCs w:val="32"/>
          <w:lang w:val="en-US" w:eastAsia="en-US" w:bidi="ar-SA"/>
        </w:rPr>
        <w:t>就</w:t>
      </w:r>
      <w:r>
        <w:rPr>
          <w:rFonts w:hint="default" w:ascii="Times New Roman" w:hAnsi="Times New Roman" w:eastAsia="方正仿宋简体" w:cs="Times New Roman"/>
          <w:b/>
          <w:bCs/>
          <w:color w:val="auto"/>
          <w:sz w:val="32"/>
          <w:szCs w:val="32"/>
          <w:u w:val="none"/>
          <w:lang w:val="en-US" w:eastAsia="zh-CN"/>
        </w:rPr>
        <w:t>威远县妇幼保健计划生育服务中心</w:t>
      </w:r>
      <w:r>
        <w:rPr>
          <w:rFonts w:hint="eastAsia" w:ascii="Times New Roman" w:hAnsi="Times New Roman" w:eastAsia="方正仿宋简体" w:cs="Times New Roman"/>
          <w:b/>
          <w:bCs/>
          <w:color w:val="auto"/>
          <w:sz w:val="32"/>
          <w:szCs w:val="32"/>
          <w:u w:val="none"/>
          <w:lang w:val="en-US" w:eastAsia="zh-CN"/>
        </w:rPr>
        <w:t>采购</w:t>
      </w:r>
      <w:r>
        <w:rPr>
          <w:rFonts w:hint="default" w:ascii="Times New Roman" w:hAnsi="Times New Roman" w:eastAsia="方正仿宋简体" w:cs="Times New Roman"/>
          <w:b/>
          <w:bCs/>
          <w:color w:val="auto"/>
          <w:sz w:val="32"/>
          <w:szCs w:val="32"/>
          <w:u w:val="none"/>
          <w:lang w:val="en-US" w:eastAsia="zh-CN"/>
        </w:rPr>
        <w:t>《威远县生育服务能力提升项目》</w:t>
      </w:r>
      <w:r>
        <w:rPr>
          <w:rFonts w:hint="eastAsia" w:ascii="Times New Roman" w:hAnsi="Times New Roman" w:eastAsia="方正仿宋简体" w:cs="Times New Roman"/>
          <w:b/>
          <w:bCs/>
          <w:color w:val="auto"/>
          <w:sz w:val="32"/>
          <w:szCs w:val="32"/>
          <w:u w:val="none"/>
          <w:lang w:val="en-US" w:eastAsia="zh-CN"/>
        </w:rPr>
        <w:t>医疗设备咨询</w:t>
      </w:r>
      <w:r>
        <w:rPr>
          <w:rFonts w:hint="default" w:ascii="Times New Roman" w:hAnsi="Times New Roman" w:eastAsia="方正仿宋简体" w:cs="Times New Roman"/>
          <w:b/>
          <w:bCs/>
          <w:color w:val="auto"/>
          <w:sz w:val="32"/>
          <w:szCs w:val="32"/>
          <w:u w:val="none"/>
          <w:lang w:val="en-US" w:eastAsia="zh-CN"/>
        </w:rPr>
        <w:t>服务</w:t>
      </w:r>
      <w:r>
        <w:rPr>
          <w:rFonts w:hint="default" w:ascii="Times New Roman" w:hAnsi="Times New Roman" w:eastAsia="方正仿宋简体" w:cs="Times New Roman"/>
          <w:b/>
          <w:bCs/>
          <w:snapToGrid w:val="0"/>
          <w:color w:val="auto"/>
          <w:spacing w:val="6"/>
          <w:kern w:val="0"/>
          <w:position w:val="1"/>
          <w:sz w:val="32"/>
          <w:szCs w:val="32"/>
          <w:lang w:val="en-US" w:eastAsia="en-US" w:bidi="ar-SA"/>
        </w:rPr>
        <w:t>报价为人民币</w:t>
      </w:r>
      <w:r>
        <w:rPr>
          <w:rFonts w:hint="default" w:ascii="Times New Roman" w:hAnsi="Times New Roman" w:eastAsia="方正仿宋简体" w:cs="Times New Roman"/>
          <w:b/>
          <w:bCs/>
          <w:snapToGrid w:val="0"/>
          <w:color w:val="auto"/>
          <w:spacing w:val="6"/>
          <w:kern w:val="0"/>
          <w:position w:val="1"/>
          <w:sz w:val="32"/>
          <w:szCs w:val="32"/>
          <w:u w:val="single"/>
          <w:lang w:val="en-US" w:eastAsia="en-US" w:bidi="ar-SA"/>
        </w:rPr>
        <w:t xml:space="preserve">          </w:t>
      </w:r>
      <w:r>
        <w:rPr>
          <w:rFonts w:hint="default" w:ascii="Times New Roman" w:hAnsi="Times New Roman" w:eastAsia="方正仿宋简体" w:cs="Times New Roman"/>
          <w:b/>
          <w:bCs/>
          <w:snapToGrid w:val="0"/>
          <w:color w:val="auto"/>
          <w:spacing w:val="6"/>
          <w:kern w:val="0"/>
          <w:position w:val="1"/>
          <w:sz w:val="32"/>
          <w:szCs w:val="32"/>
          <w:lang w:val="en-US" w:eastAsia="en-US" w:bidi="ar-SA"/>
        </w:rPr>
        <w:t>元</w:t>
      </w:r>
      <w:r>
        <w:rPr>
          <w:rFonts w:hint="default" w:ascii="Times New Roman" w:hAnsi="Times New Roman" w:eastAsia="方正仿宋简体" w:cs="Times New Roman"/>
          <w:b/>
          <w:bCs/>
          <w:snapToGrid w:val="0"/>
          <w:color w:val="auto"/>
          <w:spacing w:val="6"/>
          <w:kern w:val="0"/>
          <w:position w:val="1"/>
          <w:sz w:val="32"/>
          <w:szCs w:val="32"/>
          <w:lang w:val="en-US" w:eastAsia="zh-CN" w:bidi="ar-SA"/>
        </w:rPr>
        <w:t>（</w:t>
      </w:r>
      <w:r>
        <w:rPr>
          <w:rFonts w:hint="default" w:ascii="Times New Roman" w:hAnsi="Times New Roman" w:eastAsia="方正仿宋简体" w:cs="Times New Roman"/>
          <w:b/>
          <w:bCs/>
          <w:snapToGrid w:val="0"/>
          <w:color w:val="auto"/>
          <w:spacing w:val="6"/>
          <w:kern w:val="0"/>
          <w:position w:val="1"/>
          <w:sz w:val="32"/>
          <w:szCs w:val="32"/>
          <w:lang w:val="en-US" w:eastAsia="en-US" w:bidi="ar-SA"/>
        </w:rPr>
        <w:t>大写：</w:t>
      </w:r>
      <w:r>
        <w:rPr>
          <w:rFonts w:hint="default" w:ascii="Times New Roman" w:hAnsi="Times New Roman" w:eastAsia="方正仿宋简体" w:cs="Times New Roman"/>
          <w:b/>
          <w:bCs/>
          <w:snapToGrid w:val="0"/>
          <w:color w:val="auto"/>
          <w:spacing w:val="6"/>
          <w:kern w:val="0"/>
          <w:position w:val="1"/>
          <w:sz w:val="32"/>
          <w:szCs w:val="32"/>
          <w:u w:val="single"/>
          <w:lang w:val="en-US" w:eastAsia="en-US" w:bidi="ar-SA"/>
        </w:rPr>
        <w:t xml:space="preserve">          </w:t>
      </w:r>
      <w:r>
        <w:rPr>
          <w:rFonts w:hint="default" w:ascii="Times New Roman" w:hAnsi="Times New Roman" w:eastAsia="方正仿宋简体" w:cs="Times New Roman"/>
          <w:b/>
          <w:bCs/>
          <w:snapToGrid w:val="0"/>
          <w:color w:val="auto"/>
          <w:spacing w:val="6"/>
          <w:kern w:val="0"/>
          <w:position w:val="1"/>
          <w:sz w:val="32"/>
          <w:szCs w:val="32"/>
          <w:lang w:val="en-US" w:eastAsia="en-US" w:bidi="ar-SA"/>
        </w:rPr>
        <w:t>元</w:t>
      </w:r>
      <w:r>
        <w:rPr>
          <w:rFonts w:hint="default" w:ascii="Times New Roman" w:hAnsi="Times New Roman" w:eastAsia="方正仿宋简体" w:cs="Times New Roman"/>
          <w:b/>
          <w:bCs/>
          <w:snapToGrid w:val="0"/>
          <w:color w:val="auto"/>
          <w:spacing w:val="6"/>
          <w:kern w:val="0"/>
          <w:position w:val="1"/>
          <w:sz w:val="32"/>
          <w:szCs w:val="32"/>
          <w:lang w:val="en-US" w:eastAsia="zh-CN" w:bidi="ar-SA"/>
        </w:rPr>
        <w:t>）</w:t>
      </w:r>
      <w:r>
        <w:rPr>
          <w:rFonts w:hint="default" w:ascii="Times New Roman" w:hAnsi="Times New Roman" w:eastAsia="方正仿宋简体" w:cs="Times New Roman"/>
          <w:b/>
          <w:bCs/>
          <w:snapToGrid w:val="0"/>
          <w:color w:val="auto"/>
          <w:spacing w:val="6"/>
          <w:kern w:val="0"/>
          <w:position w:val="1"/>
          <w:sz w:val="32"/>
          <w:szCs w:val="32"/>
          <w:lang w:val="en-US" w:eastAsia="en-US" w:bidi="ar-SA"/>
        </w:rPr>
        <w:t>。</w:t>
      </w:r>
    </w:p>
    <w:p w14:paraId="2F1A47A0">
      <w:pPr>
        <w:pStyle w:val="2"/>
        <w:keepNext w:val="0"/>
        <w:keepLines w:val="0"/>
        <w:pageBreakBefore w:val="0"/>
        <w:widowControl/>
        <w:kinsoku w:val="0"/>
        <w:wordWrap/>
        <w:overflowPunct/>
        <w:topLinePunct w:val="0"/>
        <w:autoSpaceDE w:val="0"/>
        <w:autoSpaceDN w:val="0"/>
        <w:bidi w:val="0"/>
        <w:adjustRightInd w:val="0"/>
        <w:snapToGrid w:val="0"/>
        <w:spacing w:line="660" w:lineRule="exact"/>
        <w:jc w:val="left"/>
        <w:textAlignment w:val="baseline"/>
        <w:rPr>
          <w:rFonts w:hint="default" w:ascii="Times New Roman" w:hAnsi="Times New Roman" w:eastAsia="方正仿宋简体" w:cs="Times New Roman"/>
          <w:b/>
          <w:bCs/>
          <w:snapToGrid w:val="0"/>
          <w:color w:val="auto"/>
          <w:spacing w:val="6"/>
          <w:kern w:val="0"/>
          <w:position w:val="1"/>
          <w:sz w:val="32"/>
          <w:szCs w:val="32"/>
          <w:lang w:val="en-US" w:eastAsia="en-US" w:bidi="ar-SA"/>
        </w:rPr>
      </w:pPr>
    </w:p>
    <w:p w14:paraId="26E6BFF4">
      <w:pPr>
        <w:pStyle w:val="2"/>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hint="default" w:ascii="Times New Roman" w:hAnsi="Times New Roman" w:eastAsia="方正仿宋简体" w:cs="Times New Roman"/>
          <w:b/>
          <w:bCs/>
          <w:snapToGrid w:val="0"/>
          <w:color w:val="auto"/>
          <w:spacing w:val="6"/>
          <w:kern w:val="0"/>
          <w:position w:val="1"/>
          <w:sz w:val="32"/>
          <w:szCs w:val="32"/>
          <w:lang w:val="en-US" w:eastAsia="en-US" w:bidi="ar-SA"/>
        </w:rPr>
      </w:pPr>
    </w:p>
    <w:p w14:paraId="333C6B05">
      <w:pPr>
        <w:pStyle w:val="2"/>
        <w:keepNext w:val="0"/>
        <w:keepLines w:val="0"/>
        <w:pageBreakBefore w:val="0"/>
        <w:wordWrap/>
        <w:overflowPunct/>
        <w:topLinePunct w:val="0"/>
        <w:bidi w:val="0"/>
        <w:spacing w:line="240" w:lineRule="auto"/>
        <w:jc w:val="both"/>
        <w:rPr>
          <w:rFonts w:hint="eastAsia" w:ascii="Times New Roman" w:hAnsi="Times New Roman" w:eastAsia="方正黑体简体" w:cs="Times New Roman"/>
          <w:b w:val="0"/>
          <w:snapToGrid w:val="0"/>
          <w:color w:val="auto"/>
          <w:spacing w:val="6"/>
          <w:kern w:val="0"/>
          <w:position w:val="1"/>
          <w:sz w:val="32"/>
          <w:szCs w:val="32"/>
          <w:lang w:val="en-US" w:eastAsia="zh-CN" w:bidi="ar-SA"/>
        </w:rPr>
      </w:pPr>
    </w:p>
    <w:p w14:paraId="7D57AE74">
      <w:pPr>
        <w:pStyle w:val="2"/>
        <w:keepNext w:val="0"/>
        <w:keepLines w:val="0"/>
        <w:pageBreakBefore w:val="0"/>
        <w:wordWrap/>
        <w:overflowPunct/>
        <w:topLinePunct w:val="0"/>
        <w:bidi w:val="0"/>
        <w:spacing w:line="240" w:lineRule="auto"/>
        <w:jc w:val="both"/>
        <w:rPr>
          <w:rFonts w:hint="eastAsia" w:ascii="Times New Roman" w:hAnsi="Times New Roman" w:eastAsia="方正黑体简体" w:cs="Times New Roman"/>
          <w:b w:val="0"/>
          <w:snapToGrid w:val="0"/>
          <w:color w:val="auto"/>
          <w:spacing w:val="6"/>
          <w:kern w:val="0"/>
          <w:position w:val="1"/>
          <w:sz w:val="32"/>
          <w:szCs w:val="32"/>
          <w:lang w:val="en-US" w:eastAsia="zh-CN" w:bidi="ar-SA"/>
        </w:rPr>
      </w:pPr>
    </w:p>
    <w:p w14:paraId="35B01304">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报价单位（加盖公章）：</w:t>
      </w:r>
    </w:p>
    <w:p w14:paraId="69EA0FA3">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 xml:space="preserve">法定代表人/授权代表（签字）：               </w:t>
      </w:r>
    </w:p>
    <w:p w14:paraId="2ADFD9BF">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日    期：    年    月    日</w:t>
      </w:r>
    </w:p>
    <w:p w14:paraId="10C83D53">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2520" w:firstLineChars="1200"/>
        <w:jc w:val="both"/>
        <w:textAlignment w:val="baseline"/>
        <w:outlineLvl w:val="9"/>
        <w:rPr>
          <w:rFonts w:hint="default" w:eastAsia="宋体"/>
          <w:lang w:val="en-US" w:eastAsia="zh-CN"/>
        </w:rPr>
      </w:pPr>
    </w:p>
    <w:p w14:paraId="4ECFE93D">
      <w:pPr>
        <w:keepNext w:val="0"/>
        <w:keepLines w:val="0"/>
        <w:pageBreakBefore w:val="0"/>
        <w:widowControl/>
        <w:kinsoku w:val="0"/>
        <w:wordWrap/>
        <w:overflowPunct/>
        <w:topLinePunct w:val="0"/>
        <w:autoSpaceDE w:val="0"/>
        <w:autoSpaceDN w:val="0"/>
        <w:bidi w:val="0"/>
        <w:adjustRightInd w:val="0"/>
        <w:snapToGrid w:val="0"/>
        <w:spacing w:line="560" w:lineRule="exact"/>
        <w:ind w:right="0"/>
        <w:jc w:val="both"/>
        <w:textAlignment w:val="baseline"/>
        <w:outlineLvl w:val="9"/>
        <w:rPr>
          <w:rFonts w:hint="default"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lang w:val="en-US" w:eastAsia="zh-CN"/>
        </w:rPr>
        <w:t>附件5</w:t>
      </w:r>
    </w:p>
    <w:p w14:paraId="13437C97">
      <w:pPr>
        <w:keepNext w:val="0"/>
        <w:keepLines w:val="0"/>
        <w:pageBreakBefore w:val="0"/>
        <w:widowControl/>
        <w:kinsoku w:val="0"/>
        <w:wordWrap/>
        <w:overflowPunct/>
        <w:topLinePunct w:val="0"/>
        <w:autoSpaceDE w:val="0"/>
        <w:autoSpaceDN w:val="0"/>
        <w:bidi w:val="0"/>
        <w:adjustRightInd w:val="0"/>
        <w:snapToGrid w:val="0"/>
        <w:spacing w:line="560" w:lineRule="exact"/>
        <w:ind w:right="0"/>
        <w:jc w:val="center"/>
        <w:textAlignment w:val="baseline"/>
        <w:outlineLvl w:val="9"/>
        <w:rPr>
          <w:rFonts w:hint="eastAsia" w:ascii="方正小标宋简体" w:hAnsi="方正小标宋简体" w:eastAsia="方正小标宋简体" w:cs="方正小标宋简体"/>
          <w:b/>
          <w:bCs/>
          <w:sz w:val="36"/>
          <w:szCs w:val="36"/>
          <w:lang w:val="en-US" w:eastAsia="zh-CN"/>
        </w:rPr>
      </w:pPr>
      <w:r>
        <w:rPr>
          <w:rFonts w:hint="eastAsia" w:ascii="方正小标宋简体" w:hAnsi="方正小标宋简体" w:eastAsia="方正小标宋简体" w:cs="方正小标宋简体"/>
          <w:b/>
          <w:bCs/>
          <w:sz w:val="36"/>
          <w:szCs w:val="36"/>
          <w:lang w:val="en-US" w:eastAsia="zh-CN"/>
        </w:rPr>
        <w:t>威远县妇幼保健计划生育服务中心采购《威远县生育服务能力提升项目》医疗设备清单</w:t>
      </w:r>
    </w:p>
    <w:tbl>
      <w:tblPr>
        <w:tblStyle w:val="6"/>
        <w:tblW w:w="917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6"/>
        <w:gridCol w:w="3708"/>
        <w:gridCol w:w="1506"/>
        <w:gridCol w:w="1247"/>
        <w:gridCol w:w="1815"/>
      </w:tblGrid>
      <w:tr w14:paraId="700D8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6468925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序号</w:t>
            </w:r>
          </w:p>
        </w:tc>
        <w:tc>
          <w:tcPr>
            <w:tcW w:w="3708" w:type="dxa"/>
            <w:tcBorders>
              <w:top w:val="single" w:color="000000" w:sz="4" w:space="0"/>
              <w:left w:val="single" w:color="000000" w:sz="4" w:space="0"/>
              <w:bottom w:val="single" w:color="000000" w:sz="4" w:space="0"/>
              <w:right w:val="single" w:color="000000" w:sz="4" w:space="0"/>
            </w:tcBorders>
            <w:noWrap/>
            <w:vAlign w:val="center"/>
          </w:tcPr>
          <w:p w14:paraId="7F9EE53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品名</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33F4440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kern w:val="0"/>
                <w:sz w:val="24"/>
                <w:szCs w:val="24"/>
                <w:u w:val="none"/>
                <w:lang w:val="en-US" w:eastAsia="zh-CN" w:bidi="ar"/>
              </w:rPr>
            </w:pPr>
            <w:r>
              <w:rPr>
                <w:rFonts w:hint="default" w:ascii="Times New Roman" w:hAnsi="Times New Roman" w:eastAsia="方正仿宋简体" w:cs="Times New Roman"/>
                <w:b/>
                <w:bCs/>
                <w:i w:val="0"/>
                <w:iCs w:val="0"/>
                <w:color w:val="000000"/>
                <w:kern w:val="0"/>
                <w:sz w:val="24"/>
                <w:szCs w:val="24"/>
                <w:u w:val="none"/>
                <w:lang w:val="en-US" w:eastAsia="zh-CN" w:bidi="ar"/>
              </w:rPr>
              <w:t>预算单价</w:t>
            </w:r>
          </w:p>
          <w:p w14:paraId="3C5D854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（万元）</w:t>
            </w:r>
          </w:p>
        </w:tc>
        <w:tc>
          <w:tcPr>
            <w:tcW w:w="1247" w:type="dxa"/>
            <w:tcBorders>
              <w:top w:val="single" w:color="000000" w:sz="4" w:space="0"/>
              <w:left w:val="single" w:color="000000" w:sz="4" w:space="0"/>
              <w:bottom w:val="single" w:color="000000" w:sz="4" w:space="0"/>
              <w:right w:val="single" w:color="000000" w:sz="4" w:space="0"/>
            </w:tcBorders>
            <w:noWrap/>
            <w:vAlign w:val="center"/>
          </w:tcPr>
          <w:p w14:paraId="10DA9C4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数量</w:t>
            </w:r>
          </w:p>
        </w:tc>
        <w:tc>
          <w:tcPr>
            <w:tcW w:w="1815" w:type="dxa"/>
            <w:tcBorders>
              <w:top w:val="single" w:color="000000" w:sz="4" w:space="0"/>
              <w:left w:val="single" w:color="000000" w:sz="4" w:space="0"/>
              <w:bottom w:val="single" w:color="000000" w:sz="4" w:space="0"/>
              <w:right w:val="single" w:color="000000" w:sz="4" w:space="0"/>
            </w:tcBorders>
            <w:noWrap/>
            <w:vAlign w:val="center"/>
          </w:tcPr>
          <w:p w14:paraId="7246DB8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kern w:val="0"/>
                <w:sz w:val="24"/>
                <w:szCs w:val="24"/>
                <w:u w:val="none"/>
                <w:lang w:val="en-US" w:eastAsia="zh-CN" w:bidi="ar"/>
              </w:rPr>
            </w:pPr>
            <w:r>
              <w:rPr>
                <w:rFonts w:hint="default" w:ascii="Times New Roman" w:hAnsi="Times New Roman" w:eastAsia="方正仿宋简体" w:cs="Times New Roman"/>
                <w:b/>
                <w:bCs/>
                <w:i w:val="0"/>
                <w:iCs w:val="0"/>
                <w:color w:val="000000"/>
                <w:kern w:val="0"/>
                <w:sz w:val="24"/>
                <w:szCs w:val="24"/>
                <w:u w:val="none"/>
                <w:lang w:val="en-US" w:eastAsia="zh-CN" w:bidi="ar"/>
              </w:rPr>
              <w:t>预算总价</w:t>
            </w:r>
          </w:p>
          <w:p w14:paraId="2C4AFF9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（万元）</w:t>
            </w:r>
          </w:p>
        </w:tc>
      </w:tr>
      <w:tr w14:paraId="1880B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50ED9B8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2775B07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新生儿吸痰器</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70E9E9F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0.</w:t>
            </w:r>
            <w:r>
              <w:rPr>
                <w:rFonts w:hint="eastAsia" w:ascii="Times New Roman" w:hAnsi="Times New Roman" w:eastAsia="方正仿宋简体" w:cs="Times New Roman"/>
                <w:b/>
                <w:bCs/>
                <w:i w:val="0"/>
                <w:iCs w:val="0"/>
                <w:color w:val="000000"/>
                <w:kern w:val="0"/>
                <w:sz w:val="24"/>
                <w:szCs w:val="24"/>
                <w:u w:val="none"/>
                <w:lang w:val="en-US" w:eastAsia="zh-CN" w:bidi="ar"/>
              </w:rPr>
              <w:t>198</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19F6F8C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4</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65FFC93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0.</w:t>
            </w:r>
            <w:r>
              <w:rPr>
                <w:rFonts w:hint="eastAsia" w:ascii="Times New Roman" w:hAnsi="Times New Roman" w:eastAsia="方正仿宋简体" w:cs="Times New Roman"/>
                <w:b/>
                <w:bCs/>
                <w:i w:val="0"/>
                <w:iCs w:val="0"/>
                <w:color w:val="000000"/>
                <w:kern w:val="0"/>
                <w:sz w:val="24"/>
                <w:szCs w:val="24"/>
                <w:u w:val="none"/>
                <w:lang w:val="en-US" w:eastAsia="zh-CN" w:bidi="ar"/>
              </w:rPr>
              <w:t>792</w:t>
            </w:r>
          </w:p>
        </w:tc>
      </w:tr>
      <w:tr w14:paraId="72093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6A6DB76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00338E8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腹腔镜及配套</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11608E0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default" w:ascii="Times New Roman" w:hAnsi="Times New Roman" w:eastAsia="方正仿宋简体" w:cs="Times New Roman"/>
                <w:b/>
                <w:bCs/>
                <w:i w:val="0"/>
                <w:iCs w:val="0"/>
                <w:color w:val="000000"/>
                <w:sz w:val="24"/>
                <w:szCs w:val="24"/>
                <w:u w:val="none"/>
                <w:lang w:val="en-US" w:eastAsia="zh-CN"/>
              </w:rPr>
              <w:t>71</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577B93C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6F35F9F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71</w:t>
            </w:r>
          </w:p>
        </w:tc>
      </w:tr>
      <w:tr w14:paraId="3563A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46F7F8D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3</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20F38DA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嵌入式治疗柜</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62668A7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0.45</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477266D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12</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1D2D0E5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5.4</w:t>
            </w:r>
          </w:p>
        </w:tc>
      </w:tr>
      <w:tr w14:paraId="26359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27BDC79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4</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5780B09D">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多功能麻醉机（中端）</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558657A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22</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629B10A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3</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4FFEA3F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66</w:t>
            </w:r>
          </w:p>
        </w:tc>
      </w:tr>
      <w:tr w14:paraId="1385B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7ACE09E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5</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0303B7E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麻醉监护仪（普通）（半插件式+呼吸末CO2）</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67E9DC0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6</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5704927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3</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043D84D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18</w:t>
            </w:r>
          </w:p>
        </w:tc>
      </w:tr>
      <w:tr w14:paraId="24D80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6E5C8D7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6</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2E9BE4D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麻醉监护仪（中端）（插件式+呼吸末CO2+麻醉深度）</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0CAF33B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12.96</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1658082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5BFFBF8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25.92</w:t>
            </w:r>
          </w:p>
        </w:tc>
      </w:tr>
      <w:tr w14:paraId="653598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3A29B77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7</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6C47647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液体恒温器（嵌入式）</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539F842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0.</w:t>
            </w:r>
            <w:r>
              <w:rPr>
                <w:rFonts w:hint="eastAsia" w:ascii="Times New Roman" w:hAnsi="Times New Roman" w:eastAsia="方正仿宋简体" w:cs="Times New Roman"/>
                <w:b/>
                <w:bCs/>
                <w:i w:val="0"/>
                <w:iCs w:val="0"/>
                <w:color w:val="000000"/>
                <w:kern w:val="0"/>
                <w:sz w:val="24"/>
                <w:szCs w:val="24"/>
                <w:u w:val="none"/>
                <w:lang w:val="en-US" w:eastAsia="zh-CN" w:bidi="ar"/>
              </w:rPr>
              <w:t>6</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5DD2412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4</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2B5E0A4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2.4</w:t>
            </w:r>
          </w:p>
        </w:tc>
      </w:tr>
      <w:tr w14:paraId="2CB99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2060183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8</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4DA134A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多功能手术床（中端）</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40ACAFB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18</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48ADABC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45ACA4D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18</w:t>
            </w:r>
          </w:p>
        </w:tc>
      </w:tr>
      <w:tr w14:paraId="270C2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775B00D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9</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30BE4F2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多功能手术床（普通</w:t>
            </w:r>
            <w:r>
              <w:rPr>
                <w:rFonts w:hint="eastAsia" w:ascii="Times New Roman" w:hAnsi="Times New Roman" w:eastAsia="方正仿宋简体" w:cs="Times New Roman"/>
                <w:b/>
                <w:bCs/>
                <w:i w:val="0"/>
                <w:iCs w:val="0"/>
                <w:color w:val="000000"/>
                <w:kern w:val="0"/>
                <w:sz w:val="24"/>
                <w:szCs w:val="24"/>
                <w:u w:val="none"/>
                <w:lang w:val="en-US" w:eastAsia="zh-CN" w:bidi="ar"/>
              </w:rPr>
              <w:t>）</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1AD7884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10</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3918EC1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3</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3933D9B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30</w:t>
            </w:r>
          </w:p>
        </w:tc>
      </w:tr>
      <w:tr w14:paraId="6C3F9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44A25D7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10</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48D6C19C">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无影灯（双灯）（普通）</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278C27C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11.25</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3D0EC4D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4</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46F6694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45</w:t>
            </w:r>
          </w:p>
        </w:tc>
      </w:tr>
      <w:tr w14:paraId="1360C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2E1DD50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11</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050E831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冲眼设备</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173703B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0.15</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6DD5473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29C22A4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0.15</w:t>
            </w:r>
          </w:p>
        </w:tc>
      </w:tr>
      <w:tr w14:paraId="192BD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0C94BDB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12</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54A2BDB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器械篮</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0F8E95E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0.0</w:t>
            </w:r>
            <w:r>
              <w:rPr>
                <w:rFonts w:hint="eastAsia" w:ascii="Times New Roman" w:hAnsi="Times New Roman" w:eastAsia="方正仿宋简体" w:cs="Times New Roman"/>
                <w:b/>
                <w:bCs/>
                <w:i w:val="0"/>
                <w:iCs w:val="0"/>
                <w:color w:val="000000"/>
                <w:kern w:val="0"/>
                <w:sz w:val="24"/>
                <w:szCs w:val="24"/>
                <w:u w:val="none"/>
                <w:lang w:val="en-US" w:eastAsia="zh-CN" w:bidi="ar"/>
              </w:rPr>
              <w:t>8</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1005323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20</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622DC22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1.6</w:t>
            </w:r>
          </w:p>
        </w:tc>
      </w:tr>
      <w:tr w14:paraId="5987F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471C8C7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13</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2906CF7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辐射台</w:t>
            </w:r>
          </w:p>
        </w:tc>
        <w:tc>
          <w:tcPr>
            <w:tcW w:w="1506" w:type="dxa"/>
            <w:tcBorders>
              <w:top w:val="single" w:color="000000" w:sz="4" w:space="0"/>
              <w:left w:val="single" w:color="000000" w:sz="4" w:space="0"/>
              <w:bottom w:val="single" w:color="auto" w:sz="4" w:space="0"/>
              <w:right w:val="single" w:color="000000" w:sz="4" w:space="0"/>
            </w:tcBorders>
            <w:noWrap w:val="0"/>
            <w:vAlign w:val="center"/>
          </w:tcPr>
          <w:p w14:paraId="6BA9627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2.5</w:t>
            </w:r>
          </w:p>
        </w:tc>
        <w:tc>
          <w:tcPr>
            <w:tcW w:w="1247" w:type="dxa"/>
            <w:tcBorders>
              <w:top w:val="single" w:color="000000" w:sz="4" w:space="0"/>
              <w:left w:val="single" w:color="000000" w:sz="4" w:space="0"/>
              <w:bottom w:val="single" w:color="auto" w:sz="4" w:space="0"/>
              <w:right w:val="single" w:color="000000" w:sz="4" w:space="0"/>
            </w:tcBorders>
            <w:noWrap w:val="0"/>
            <w:vAlign w:val="center"/>
          </w:tcPr>
          <w:p w14:paraId="54704DC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8</w:t>
            </w:r>
          </w:p>
        </w:tc>
        <w:tc>
          <w:tcPr>
            <w:tcW w:w="1815" w:type="dxa"/>
            <w:tcBorders>
              <w:top w:val="single" w:color="000000" w:sz="4" w:space="0"/>
              <w:left w:val="single" w:color="000000" w:sz="4" w:space="0"/>
              <w:bottom w:val="single" w:color="auto" w:sz="4" w:space="0"/>
              <w:right w:val="single" w:color="000000" w:sz="4" w:space="0"/>
            </w:tcBorders>
            <w:noWrap w:val="0"/>
            <w:vAlign w:val="center"/>
          </w:tcPr>
          <w:p w14:paraId="36BF02F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20</w:t>
            </w:r>
          </w:p>
        </w:tc>
      </w:tr>
      <w:tr w14:paraId="63CE8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 w:hRule="atLeast"/>
          <w:jc w:val="center"/>
        </w:trPr>
        <w:tc>
          <w:tcPr>
            <w:tcW w:w="896" w:type="dxa"/>
            <w:vMerge w:val="restart"/>
            <w:tcBorders>
              <w:top w:val="single" w:color="000000" w:sz="4" w:space="0"/>
              <w:left w:val="single" w:color="000000" w:sz="4" w:space="0"/>
              <w:right w:val="single" w:color="000000" w:sz="4" w:space="0"/>
            </w:tcBorders>
            <w:noWrap/>
            <w:vAlign w:val="center"/>
          </w:tcPr>
          <w:p w14:paraId="745AC55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14</w:t>
            </w:r>
          </w:p>
        </w:tc>
        <w:tc>
          <w:tcPr>
            <w:tcW w:w="3708" w:type="dxa"/>
            <w:tcBorders>
              <w:top w:val="single" w:color="000000" w:sz="4" w:space="0"/>
              <w:left w:val="single" w:color="000000" w:sz="4" w:space="0"/>
              <w:bottom w:val="single" w:color="000000" w:sz="4" w:space="0"/>
              <w:right w:val="single" w:color="auto" w:sz="4" w:space="0"/>
            </w:tcBorders>
            <w:noWrap w:val="0"/>
            <w:vAlign w:val="center"/>
          </w:tcPr>
          <w:p w14:paraId="66EB937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器械车</w:t>
            </w:r>
            <w:r>
              <w:rPr>
                <w:rFonts w:hint="eastAsia" w:ascii="Times New Roman" w:hAnsi="Times New Roman" w:eastAsia="方正仿宋简体" w:cs="Times New Roman"/>
                <w:b/>
                <w:bCs/>
                <w:i w:val="0"/>
                <w:iCs w:val="0"/>
                <w:color w:val="000000"/>
                <w:kern w:val="0"/>
                <w:sz w:val="24"/>
                <w:szCs w:val="24"/>
                <w:u w:val="none"/>
                <w:lang w:val="en-US" w:eastAsia="zh-CN" w:bidi="ar"/>
              </w:rPr>
              <w:t>1（扇形双层）</w:t>
            </w:r>
          </w:p>
        </w:tc>
        <w:tc>
          <w:tcPr>
            <w:tcW w:w="1506" w:type="dxa"/>
            <w:tcBorders>
              <w:top w:val="single" w:color="auto" w:sz="4" w:space="0"/>
              <w:left w:val="single" w:color="auto" w:sz="4" w:space="0"/>
              <w:bottom w:val="single" w:color="auto" w:sz="4" w:space="0"/>
              <w:right w:val="single" w:color="auto" w:sz="4" w:space="0"/>
            </w:tcBorders>
            <w:noWrap w:val="0"/>
            <w:vAlign w:val="center"/>
          </w:tcPr>
          <w:p w14:paraId="7790A05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0.2</w:t>
            </w:r>
            <w:r>
              <w:rPr>
                <w:rFonts w:hint="eastAsia" w:ascii="Times New Roman" w:hAnsi="Times New Roman" w:eastAsia="方正仿宋简体" w:cs="Times New Roman"/>
                <w:b/>
                <w:bCs/>
                <w:i w:val="0"/>
                <w:iCs w:val="0"/>
                <w:color w:val="000000"/>
                <w:kern w:val="0"/>
                <w:sz w:val="24"/>
                <w:szCs w:val="24"/>
                <w:u w:val="none"/>
                <w:lang w:val="en-US" w:eastAsia="zh-CN" w:bidi="ar"/>
              </w:rPr>
              <w:t>7</w:t>
            </w:r>
          </w:p>
        </w:tc>
        <w:tc>
          <w:tcPr>
            <w:tcW w:w="1247" w:type="dxa"/>
            <w:tcBorders>
              <w:top w:val="single" w:color="auto" w:sz="4" w:space="0"/>
              <w:left w:val="single" w:color="auto" w:sz="4" w:space="0"/>
              <w:bottom w:val="single" w:color="auto" w:sz="4" w:space="0"/>
              <w:right w:val="single" w:color="auto" w:sz="4" w:space="0"/>
            </w:tcBorders>
            <w:noWrap w:val="0"/>
            <w:vAlign w:val="center"/>
          </w:tcPr>
          <w:p w14:paraId="21D6121F">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4</w:t>
            </w:r>
          </w:p>
        </w:tc>
        <w:tc>
          <w:tcPr>
            <w:tcW w:w="1815" w:type="dxa"/>
            <w:tcBorders>
              <w:top w:val="single" w:color="auto" w:sz="4" w:space="0"/>
              <w:left w:val="single" w:color="auto" w:sz="4" w:space="0"/>
              <w:bottom w:val="single" w:color="auto" w:sz="4" w:space="0"/>
              <w:right w:val="single" w:color="auto" w:sz="4" w:space="0"/>
            </w:tcBorders>
            <w:noWrap w:val="0"/>
            <w:vAlign w:val="center"/>
          </w:tcPr>
          <w:p w14:paraId="5F0FF07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1.</w:t>
            </w:r>
            <w:r>
              <w:rPr>
                <w:rFonts w:hint="eastAsia" w:ascii="Times New Roman" w:hAnsi="Times New Roman" w:eastAsia="方正仿宋简体" w:cs="Times New Roman"/>
                <w:b/>
                <w:bCs/>
                <w:i w:val="0"/>
                <w:iCs w:val="0"/>
                <w:color w:val="000000"/>
                <w:kern w:val="0"/>
                <w:sz w:val="24"/>
                <w:szCs w:val="24"/>
                <w:u w:val="none"/>
                <w:lang w:val="en-US" w:eastAsia="zh-CN" w:bidi="ar"/>
              </w:rPr>
              <w:t>08</w:t>
            </w:r>
          </w:p>
        </w:tc>
      </w:tr>
      <w:tr w14:paraId="297D2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 w:hRule="atLeast"/>
          <w:jc w:val="center"/>
        </w:trPr>
        <w:tc>
          <w:tcPr>
            <w:tcW w:w="896" w:type="dxa"/>
            <w:vMerge w:val="continue"/>
            <w:tcBorders>
              <w:left w:val="single" w:color="000000" w:sz="4" w:space="0"/>
              <w:bottom w:val="single" w:color="000000" w:sz="4" w:space="0"/>
              <w:right w:val="single" w:color="000000" w:sz="4" w:space="0"/>
            </w:tcBorders>
            <w:noWrap/>
            <w:vAlign w:val="center"/>
          </w:tcPr>
          <w:p w14:paraId="7F2213FB">
            <w:pPr>
              <w:keepNext w:val="0"/>
              <w:keepLines w:val="0"/>
              <w:widowControl/>
              <w:suppressLineNumbers w:val="0"/>
              <w:snapToGrid w:val="0"/>
              <w:ind w:left="0" w:leftChars="0" w:right="0" w:rightChars="0" w:firstLine="0" w:firstLineChars="0"/>
              <w:jc w:val="left"/>
              <w:textAlignment w:val="center"/>
            </w:pPr>
          </w:p>
        </w:tc>
        <w:tc>
          <w:tcPr>
            <w:tcW w:w="3708" w:type="dxa"/>
            <w:tcBorders>
              <w:top w:val="single" w:color="000000" w:sz="4" w:space="0"/>
              <w:left w:val="single" w:color="000000" w:sz="4" w:space="0"/>
              <w:bottom w:val="single" w:color="000000" w:sz="4" w:space="0"/>
              <w:right w:val="single" w:color="auto" w:sz="4" w:space="0"/>
            </w:tcBorders>
            <w:noWrap w:val="0"/>
            <w:vAlign w:val="center"/>
          </w:tcPr>
          <w:p w14:paraId="09D0E50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kern w:val="0"/>
                <w:sz w:val="24"/>
                <w:szCs w:val="24"/>
                <w:u w:val="none"/>
                <w:lang w:val="en-US" w:eastAsia="zh-CN" w:bidi="ar"/>
              </w:rPr>
            </w:pPr>
            <w:r>
              <w:rPr>
                <w:rFonts w:hint="eastAsia" w:ascii="Times New Roman" w:hAnsi="Times New Roman" w:eastAsia="方正仿宋简体" w:cs="Times New Roman"/>
                <w:b/>
                <w:bCs/>
                <w:i w:val="0"/>
                <w:iCs w:val="0"/>
                <w:color w:val="000000"/>
                <w:kern w:val="0"/>
                <w:sz w:val="24"/>
                <w:szCs w:val="24"/>
                <w:u w:val="none"/>
                <w:lang w:val="en-US" w:eastAsia="zh-CN" w:bidi="ar"/>
              </w:rPr>
              <w:t>器械车2（托盘车）</w:t>
            </w:r>
          </w:p>
        </w:tc>
        <w:tc>
          <w:tcPr>
            <w:tcW w:w="1506" w:type="dxa"/>
            <w:tcBorders>
              <w:top w:val="single" w:color="auto" w:sz="4" w:space="0"/>
              <w:left w:val="single" w:color="auto" w:sz="4" w:space="0"/>
              <w:bottom w:val="single" w:color="auto" w:sz="4" w:space="0"/>
              <w:right w:val="single" w:color="auto" w:sz="4" w:space="0"/>
            </w:tcBorders>
            <w:noWrap w:val="0"/>
            <w:vAlign w:val="center"/>
          </w:tcPr>
          <w:p w14:paraId="5B4F03B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kern w:val="0"/>
                <w:sz w:val="24"/>
                <w:szCs w:val="24"/>
                <w:u w:val="none"/>
                <w:lang w:val="en-US" w:eastAsia="zh-CN" w:bidi="ar"/>
              </w:rPr>
            </w:pPr>
            <w:r>
              <w:rPr>
                <w:rFonts w:hint="eastAsia" w:ascii="Times New Roman" w:hAnsi="Times New Roman" w:eastAsia="方正仿宋简体" w:cs="Times New Roman"/>
                <w:b/>
                <w:bCs/>
                <w:i w:val="0"/>
                <w:iCs w:val="0"/>
                <w:color w:val="000000"/>
                <w:kern w:val="0"/>
                <w:sz w:val="24"/>
                <w:szCs w:val="24"/>
                <w:u w:val="none"/>
                <w:lang w:val="en-US" w:eastAsia="zh-CN" w:bidi="ar"/>
              </w:rPr>
              <w:t>0.13</w:t>
            </w:r>
          </w:p>
        </w:tc>
        <w:tc>
          <w:tcPr>
            <w:tcW w:w="1247" w:type="dxa"/>
            <w:tcBorders>
              <w:top w:val="single" w:color="auto" w:sz="4" w:space="0"/>
              <w:left w:val="single" w:color="auto" w:sz="4" w:space="0"/>
              <w:bottom w:val="single" w:color="auto" w:sz="4" w:space="0"/>
              <w:right w:val="single" w:color="auto" w:sz="4" w:space="0"/>
            </w:tcBorders>
            <w:noWrap w:val="0"/>
            <w:vAlign w:val="center"/>
          </w:tcPr>
          <w:p w14:paraId="4D0B467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kern w:val="0"/>
                <w:sz w:val="24"/>
                <w:szCs w:val="24"/>
                <w:u w:val="none"/>
                <w:lang w:val="en-US" w:eastAsia="zh-CN" w:bidi="ar"/>
              </w:rPr>
            </w:pPr>
            <w:r>
              <w:rPr>
                <w:rFonts w:hint="eastAsia" w:ascii="Times New Roman" w:hAnsi="Times New Roman" w:eastAsia="方正仿宋简体" w:cs="Times New Roman"/>
                <w:b/>
                <w:bCs/>
                <w:i w:val="0"/>
                <w:iCs w:val="0"/>
                <w:color w:val="000000"/>
                <w:kern w:val="0"/>
                <w:sz w:val="24"/>
                <w:szCs w:val="24"/>
                <w:u w:val="none"/>
                <w:lang w:val="en-US" w:eastAsia="zh-CN" w:bidi="ar"/>
              </w:rPr>
              <w:t>4</w:t>
            </w:r>
          </w:p>
        </w:tc>
        <w:tc>
          <w:tcPr>
            <w:tcW w:w="1815" w:type="dxa"/>
            <w:tcBorders>
              <w:top w:val="single" w:color="auto" w:sz="4" w:space="0"/>
              <w:left w:val="single" w:color="auto" w:sz="4" w:space="0"/>
              <w:bottom w:val="single" w:color="auto" w:sz="4" w:space="0"/>
              <w:right w:val="single" w:color="auto" w:sz="4" w:space="0"/>
            </w:tcBorders>
            <w:noWrap w:val="0"/>
            <w:vAlign w:val="center"/>
          </w:tcPr>
          <w:p w14:paraId="7A6EB67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kern w:val="0"/>
                <w:sz w:val="24"/>
                <w:szCs w:val="24"/>
                <w:u w:val="none"/>
                <w:lang w:val="en-US" w:eastAsia="zh-CN" w:bidi="ar"/>
              </w:rPr>
            </w:pPr>
            <w:r>
              <w:rPr>
                <w:rFonts w:hint="eastAsia" w:ascii="Times New Roman" w:hAnsi="Times New Roman" w:eastAsia="方正仿宋简体" w:cs="Times New Roman"/>
                <w:b/>
                <w:bCs/>
                <w:i w:val="0"/>
                <w:iCs w:val="0"/>
                <w:color w:val="000000"/>
                <w:kern w:val="0"/>
                <w:sz w:val="24"/>
                <w:szCs w:val="24"/>
                <w:u w:val="none"/>
                <w:lang w:val="en-US" w:eastAsia="zh-CN" w:bidi="ar"/>
              </w:rPr>
              <w:t>0.52</w:t>
            </w:r>
          </w:p>
        </w:tc>
      </w:tr>
      <w:tr w14:paraId="25EB6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55ACCDA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15</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4F11530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治疗车</w:t>
            </w:r>
          </w:p>
        </w:tc>
        <w:tc>
          <w:tcPr>
            <w:tcW w:w="1506" w:type="dxa"/>
            <w:tcBorders>
              <w:top w:val="single" w:color="auto" w:sz="4" w:space="0"/>
              <w:left w:val="single" w:color="000000" w:sz="4" w:space="0"/>
              <w:bottom w:val="single" w:color="000000" w:sz="4" w:space="0"/>
              <w:right w:val="single" w:color="000000" w:sz="4" w:space="0"/>
            </w:tcBorders>
            <w:noWrap w:val="0"/>
            <w:vAlign w:val="center"/>
          </w:tcPr>
          <w:p w14:paraId="4152D52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0.1</w:t>
            </w:r>
            <w:r>
              <w:rPr>
                <w:rFonts w:hint="eastAsia" w:ascii="Times New Roman" w:hAnsi="Times New Roman" w:eastAsia="方正仿宋简体" w:cs="Times New Roman"/>
                <w:b/>
                <w:bCs/>
                <w:i w:val="0"/>
                <w:iCs w:val="0"/>
                <w:color w:val="000000"/>
                <w:kern w:val="0"/>
                <w:sz w:val="24"/>
                <w:szCs w:val="24"/>
                <w:u w:val="none"/>
                <w:lang w:val="en-US" w:eastAsia="zh-CN" w:bidi="ar"/>
              </w:rPr>
              <w:t>6</w:t>
            </w:r>
          </w:p>
        </w:tc>
        <w:tc>
          <w:tcPr>
            <w:tcW w:w="1247" w:type="dxa"/>
            <w:tcBorders>
              <w:top w:val="single" w:color="auto" w:sz="4" w:space="0"/>
              <w:left w:val="single" w:color="000000" w:sz="4" w:space="0"/>
              <w:bottom w:val="single" w:color="000000" w:sz="4" w:space="0"/>
              <w:right w:val="single" w:color="000000" w:sz="4" w:space="0"/>
            </w:tcBorders>
            <w:noWrap w:val="0"/>
            <w:vAlign w:val="center"/>
          </w:tcPr>
          <w:p w14:paraId="0E98F7F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30</w:t>
            </w:r>
          </w:p>
        </w:tc>
        <w:tc>
          <w:tcPr>
            <w:tcW w:w="1815" w:type="dxa"/>
            <w:tcBorders>
              <w:top w:val="single" w:color="auto" w:sz="4" w:space="0"/>
              <w:left w:val="single" w:color="000000" w:sz="4" w:space="0"/>
              <w:bottom w:val="single" w:color="000000" w:sz="4" w:space="0"/>
              <w:right w:val="single" w:color="000000" w:sz="4" w:space="0"/>
            </w:tcBorders>
            <w:noWrap w:val="0"/>
            <w:vAlign w:val="center"/>
          </w:tcPr>
          <w:p w14:paraId="2EFC1D2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4.8</w:t>
            </w:r>
          </w:p>
        </w:tc>
      </w:tr>
      <w:tr w14:paraId="2FB31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78CFE4E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16</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6183DDB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移动药品柜</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185F901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0.4</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7D8086A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2"/>
                <w:u w:val="none"/>
              </w:rPr>
            </w:pPr>
            <w:r>
              <w:rPr>
                <w:rFonts w:hint="default" w:ascii="Times New Roman" w:hAnsi="Times New Roman" w:eastAsia="方正仿宋简体" w:cs="Times New Roman"/>
                <w:b/>
                <w:bCs/>
                <w:i w:val="0"/>
                <w:iCs w:val="0"/>
                <w:color w:val="000000"/>
                <w:kern w:val="0"/>
                <w:sz w:val="24"/>
                <w:szCs w:val="22"/>
                <w:u w:val="none"/>
                <w:lang w:val="en-US" w:eastAsia="zh-CN" w:bidi="ar"/>
              </w:rPr>
              <w:t>3</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2566E57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1.2</w:t>
            </w:r>
          </w:p>
        </w:tc>
      </w:tr>
      <w:tr w14:paraId="5EBFF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1BCBAF6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17</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123BB4A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吊桥（手术室、产房使用）</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4697274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5.3</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6180D33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4</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0DAA604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21.2</w:t>
            </w:r>
          </w:p>
        </w:tc>
      </w:tr>
      <w:tr w14:paraId="2C563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75F0167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18</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5343590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吊塔（手术室、产房使用）</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5EE3752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3.75</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234FF3A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4</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6D611FC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15</w:t>
            </w:r>
          </w:p>
        </w:tc>
      </w:tr>
      <w:tr w14:paraId="07C59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0DE7C82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19</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2194C4D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医用冷藏箱</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06A51AF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0.75</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6077903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4</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712FC03F">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3</w:t>
            </w:r>
          </w:p>
        </w:tc>
      </w:tr>
      <w:tr w14:paraId="7892A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363B910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20</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1671DD0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高频电刀</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7B135E3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8.8</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00C36DE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2B20FB2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17.6</w:t>
            </w:r>
          </w:p>
        </w:tc>
      </w:tr>
      <w:tr w14:paraId="77784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221D155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21</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0B4BEC4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超声刀</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7AC74E4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14.5</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3B9816DC">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2</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73BD793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29</w:t>
            </w:r>
          </w:p>
        </w:tc>
      </w:tr>
      <w:tr w14:paraId="5335A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642F61B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22</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40A57AC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换车床</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517F82F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1.7</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74C7EE5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48EA588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3.4</w:t>
            </w:r>
          </w:p>
        </w:tc>
      </w:tr>
      <w:tr w14:paraId="3F056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5DA0B77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23</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4592C37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手术室集中控制系统</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443B630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1.1</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1011852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4</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048BA6E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4.4</w:t>
            </w:r>
          </w:p>
        </w:tc>
      </w:tr>
      <w:tr w14:paraId="69386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2E5D5DA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2</w:t>
            </w:r>
            <w:r>
              <w:rPr>
                <w:rFonts w:hint="eastAsia" w:ascii="Times New Roman" w:hAnsi="Times New Roman" w:eastAsia="方正仿宋简体" w:cs="Times New Roman"/>
                <w:b/>
                <w:bCs/>
                <w:i w:val="0"/>
                <w:iCs w:val="0"/>
                <w:color w:val="000000"/>
                <w:kern w:val="0"/>
                <w:sz w:val="24"/>
                <w:szCs w:val="24"/>
                <w:u w:val="none"/>
                <w:lang w:val="en-US" w:eastAsia="zh-CN" w:bidi="ar"/>
              </w:rPr>
              <w:t>4</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65AD017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宫腔镜</w:t>
            </w:r>
            <w:r>
              <w:rPr>
                <w:rFonts w:hint="eastAsia" w:ascii="Times New Roman" w:hAnsi="Times New Roman" w:eastAsia="方正仿宋简体" w:cs="Times New Roman"/>
                <w:b/>
                <w:bCs/>
                <w:i w:val="0"/>
                <w:iCs w:val="0"/>
                <w:color w:val="000000"/>
                <w:kern w:val="0"/>
                <w:sz w:val="24"/>
                <w:szCs w:val="24"/>
                <w:u w:val="none"/>
                <w:lang w:val="en-US" w:eastAsia="zh-CN" w:bidi="ar"/>
              </w:rPr>
              <w:t>及配套</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21CC7D0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39.16</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559F190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3C863B7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39.16</w:t>
            </w:r>
          </w:p>
        </w:tc>
      </w:tr>
      <w:tr w14:paraId="12189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0BF5E65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2</w:t>
            </w:r>
            <w:r>
              <w:rPr>
                <w:rFonts w:hint="eastAsia" w:ascii="Times New Roman" w:hAnsi="Times New Roman" w:eastAsia="方正仿宋简体" w:cs="Times New Roman"/>
                <w:b/>
                <w:bCs/>
                <w:i w:val="0"/>
                <w:iCs w:val="0"/>
                <w:color w:val="000000"/>
                <w:kern w:val="0"/>
                <w:sz w:val="24"/>
                <w:szCs w:val="24"/>
                <w:u w:val="none"/>
                <w:lang w:val="en-US" w:eastAsia="zh-CN" w:bidi="ar"/>
              </w:rPr>
              <w:t>5</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532CFC2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注射泵</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74A109D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0.7</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03FFDAD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0312143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7.7</w:t>
            </w:r>
          </w:p>
        </w:tc>
      </w:tr>
      <w:tr w14:paraId="1C94E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611A4D0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2</w:t>
            </w:r>
            <w:r>
              <w:rPr>
                <w:rFonts w:hint="eastAsia" w:ascii="Times New Roman" w:hAnsi="Times New Roman" w:eastAsia="方正仿宋简体" w:cs="Times New Roman"/>
                <w:b/>
                <w:bCs/>
                <w:i w:val="0"/>
                <w:iCs w:val="0"/>
                <w:color w:val="000000"/>
                <w:kern w:val="0"/>
                <w:sz w:val="24"/>
                <w:szCs w:val="24"/>
                <w:u w:val="none"/>
                <w:lang w:val="en-US" w:eastAsia="zh-CN" w:bidi="ar"/>
              </w:rPr>
              <w:t>6</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57D8E0F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注射泵（双通）</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7A8ADDF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79D0336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530F92C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w:t>
            </w:r>
          </w:p>
        </w:tc>
      </w:tr>
      <w:tr w14:paraId="46954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5D57452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2</w:t>
            </w:r>
            <w:r>
              <w:rPr>
                <w:rFonts w:hint="eastAsia" w:ascii="Times New Roman" w:hAnsi="Times New Roman" w:eastAsia="方正仿宋简体" w:cs="Times New Roman"/>
                <w:b/>
                <w:bCs/>
                <w:i w:val="0"/>
                <w:iCs w:val="0"/>
                <w:color w:val="000000"/>
                <w:kern w:val="0"/>
                <w:sz w:val="24"/>
                <w:szCs w:val="24"/>
                <w:u w:val="none"/>
                <w:lang w:val="en-US" w:eastAsia="zh-CN" w:bidi="ar"/>
              </w:rPr>
              <w:t>7</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0398649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T组合治疗仪</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6763EB0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2.5</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0CA0AF88">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2</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4E4209F4">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5</w:t>
            </w:r>
          </w:p>
        </w:tc>
      </w:tr>
      <w:tr w14:paraId="5C9E9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237EBBE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2</w:t>
            </w:r>
            <w:r>
              <w:rPr>
                <w:rFonts w:hint="eastAsia" w:ascii="Times New Roman" w:hAnsi="Times New Roman" w:eastAsia="方正仿宋简体" w:cs="Times New Roman"/>
                <w:b/>
                <w:bCs/>
                <w:i w:val="0"/>
                <w:iCs w:val="0"/>
                <w:color w:val="000000"/>
                <w:kern w:val="0"/>
                <w:sz w:val="24"/>
                <w:szCs w:val="24"/>
                <w:u w:val="none"/>
                <w:lang w:val="en-US" w:eastAsia="zh-CN" w:bidi="ar"/>
              </w:rPr>
              <w:t>8</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1F15919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新生儿监护仪</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45F91C5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2.5</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2B48BFB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6</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55F535F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15</w:t>
            </w:r>
          </w:p>
        </w:tc>
      </w:tr>
      <w:tr w14:paraId="2B9D7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4CD9417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29</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7AB71B3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电动吸引器</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53383A6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0</w:t>
            </w:r>
            <w:r>
              <w:rPr>
                <w:rFonts w:hint="eastAsia" w:ascii="Times New Roman" w:hAnsi="Times New Roman" w:eastAsia="方正仿宋简体" w:cs="Times New Roman"/>
                <w:b/>
                <w:bCs/>
                <w:i w:val="0"/>
                <w:iCs w:val="0"/>
                <w:color w:val="000000"/>
                <w:kern w:val="0"/>
                <w:sz w:val="24"/>
                <w:szCs w:val="24"/>
                <w:u w:val="none"/>
                <w:lang w:val="en-US" w:eastAsia="zh-CN" w:bidi="ar"/>
              </w:rPr>
              <w:t>.2</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0CE43C3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5</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6D1FE4C5">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1</w:t>
            </w:r>
          </w:p>
        </w:tc>
      </w:tr>
      <w:tr w14:paraId="52557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02CE447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3</w:t>
            </w:r>
            <w:r>
              <w:rPr>
                <w:rFonts w:hint="eastAsia" w:ascii="Times New Roman" w:hAnsi="Times New Roman" w:eastAsia="方正仿宋简体" w:cs="Times New Roman"/>
                <w:b/>
                <w:bCs/>
                <w:i w:val="0"/>
                <w:iCs w:val="0"/>
                <w:color w:val="000000"/>
                <w:kern w:val="0"/>
                <w:sz w:val="24"/>
                <w:szCs w:val="24"/>
                <w:u w:val="none"/>
                <w:lang w:val="en-US" w:eastAsia="zh-CN" w:bidi="ar"/>
              </w:rPr>
              <w:t>0</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2C69EC2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便携式血气分析仪</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63C5C9BE">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9</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7E40EB3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74019043">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9</w:t>
            </w:r>
          </w:p>
        </w:tc>
      </w:tr>
      <w:tr w14:paraId="67AFC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7CFA7EB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3</w:t>
            </w:r>
            <w:r>
              <w:rPr>
                <w:rFonts w:hint="eastAsia" w:ascii="Times New Roman" w:hAnsi="Times New Roman" w:eastAsia="方正仿宋简体" w:cs="Times New Roman"/>
                <w:b/>
                <w:bCs/>
                <w:i w:val="0"/>
                <w:iCs w:val="0"/>
                <w:color w:val="000000"/>
                <w:kern w:val="0"/>
                <w:sz w:val="24"/>
                <w:szCs w:val="24"/>
                <w:u w:val="none"/>
                <w:lang w:val="en-US" w:eastAsia="zh-CN" w:bidi="ar"/>
              </w:rPr>
              <w:t>1</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45C69626">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可视喉镜</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04A28DB9">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2</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34ACB5E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3</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39960EC9">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6</w:t>
            </w:r>
          </w:p>
        </w:tc>
      </w:tr>
      <w:tr w14:paraId="3610D4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49F6E7D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3</w:t>
            </w:r>
            <w:r>
              <w:rPr>
                <w:rFonts w:hint="eastAsia" w:ascii="Times New Roman" w:hAnsi="Times New Roman" w:eastAsia="方正仿宋简体" w:cs="Times New Roman"/>
                <w:b/>
                <w:bCs/>
                <w:i w:val="0"/>
                <w:iCs w:val="0"/>
                <w:color w:val="000000"/>
                <w:kern w:val="0"/>
                <w:sz w:val="24"/>
                <w:szCs w:val="24"/>
                <w:u w:val="none"/>
                <w:lang w:val="en-US" w:eastAsia="zh-CN" w:bidi="ar"/>
              </w:rPr>
              <w:t>2</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3342AA5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复苏床</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3537CC8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1.8</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145464A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48CBDE8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1.8</w:t>
            </w:r>
          </w:p>
        </w:tc>
      </w:tr>
      <w:tr w14:paraId="0D7F5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6D65C1A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3</w:t>
            </w:r>
            <w:r>
              <w:rPr>
                <w:rFonts w:hint="eastAsia" w:ascii="Times New Roman" w:hAnsi="Times New Roman" w:eastAsia="方正仿宋简体" w:cs="Times New Roman"/>
                <w:b/>
                <w:bCs/>
                <w:i w:val="0"/>
                <w:iCs w:val="0"/>
                <w:color w:val="000000"/>
                <w:kern w:val="0"/>
                <w:sz w:val="24"/>
                <w:szCs w:val="24"/>
                <w:u w:val="none"/>
                <w:lang w:val="en-US" w:eastAsia="zh-CN" w:bidi="ar"/>
              </w:rPr>
              <w:t>3</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10D303FC">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心电监护仪</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0085D77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1.</w:t>
            </w:r>
            <w:r>
              <w:rPr>
                <w:rFonts w:hint="eastAsia" w:ascii="Times New Roman" w:hAnsi="Times New Roman" w:eastAsia="方正仿宋简体" w:cs="Times New Roman"/>
                <w:b/>
                <w:bCs/>
                <w:i w:val="0"/>
                <w:iCs w:val="0"/>
                <w:color w:val="000000"/>
                <w:kern w:val="0"/>
                <w:sz w:val="24"/>
                <w:szCs w:val="24"/>
                <w:u w:val="none"/>
                <w:lang w:val="en-US" w:eastAsia="zh-CN" w:bidi="ar"/>
              </w:rPr>
              <w:t>35</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16C6042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14</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389F861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18.9</w:t>
            </w:r>
          </w:p>
        </w:tc>
      </w:tr>
      <w:tr w14:paraId="25E3B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0BABAD0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3</w:t>
            </w:r>
            <w:r>
              <w:rPr>
                <w:rFonts w:hint="eastAsia" w:ascii="Times New Roman" w:hAnsi="Times New Roman" w:eastAsia="方正仿宋简体" w:cs="Times New Roman"/>
                <w:b/>
                <w:bCs/>
                <w:i w:val="0"/>
                <w:iCs w:val="0"/>
                <w:color w:val="000000"/>
                <w:kern w:val="0"/>
                <w:sz w:val="24"/>
                <w:szCs w:val="24"/>
                <w:u w:val="none"/>
                <w:lang w:val="en-US" w:eastAsia="zh-CN" w:bidi="ar"/>
              </w:rPr>
              <w:t>4</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0F8F1BF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待产床</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2BF6E6B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0.</w:t>
            </w:r>
            <w:r>
              <w:rPr>
                <w:rFonts w:hint="eastAsia" w:ascii="Times New Roman" w:hAnsi="Times New Roman" w:eastAsia="方正仿宋简体" w:cs="Times New Roman"/>
                <w:b/>
                <w:bCs/>
                <w:i w:val="0"/>
                <w:iCs w:val="0"/>
                <w:color w:val="000000"/>
                <w:kern w:val="0"/>
                <w:sz w:val="24"/>
                <w:szCs w:val="24"/>
                <w:u w:val="none"/>
                <w:lang w:val="en-US" w:eastAsia="zh-CN" w:bidi="ar"/>
              </w:rPr>
              <w:t>32</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3B81B16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4</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6D217CB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1.28</w:t>
            </w:r>
          </w:p>
        </w:tc>
      </w:tr>
      <w:tr w14:paraId="3D753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16BD956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3</w:t>
            </w:r>
            <w:r>
              <w:rPr>
                <w:rFonts w:hint="eastAsia" w:ascii="Times New Roman" w:hAnsi="Times New Roman" w:eastAsia="方正仿宋简体" w:cs="Times New Roman"/>
                <w:b/>
                <w:bCs/>
                <w:i w:val="0"/>
                <w:iCs w:val="0"/>
                <w:color w:val="000000"/>
                <w:kern w:val="0"/>
                <w:sz w:val="24"/>
                <w:szCs w:val="24"/>
                <w:u w:val="none"/>
                <w:lang w:val="en-US" w:eastAsia="zh-CN" w:bidi="ar"/>
              </w:rPr>
              <w:t>5</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1ED6254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多功能产床</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2022B3E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11</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0E38C44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3</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07407E5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33</w:t>
            </w:r>
          </w:p>
        </w:tc>
      </w:tr>
      <w:tr w14:paraId="722A9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3201875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3</w:t>
            </w:r>
            <w:r>
              <w:rPr>
                <w:rFonts w:hint="eastAsia" w:ascii="Times New Roman" w:hAnsi="Times New Roman" w:eastAsia="方正仿宋简体" w:cs="Times New Roman"/>
                <w:b/>
                <w:bCs/>
                <w:i w:val="0"/>
                <w:iCs w:val="0"/>
                <w:color w:val="000000"/>
                <w:kern w:val="0"/>
                <w:sz w:val="24"/>
                <w:szCs w:val="24"/>
                <w:u w:val="none"/>
                <w:lang w:val="en-US" w:eastAsia="zh-CN" w:bidi="ar"/>
              </w:rPr>
              <w:t>6</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406FF97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无线胎监仪</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1C9E6DE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5</w:t>
            </w:r>
            <w:r>
              <w:rPr>
                <w:rFonts w:hint="eastAsia" w:ascii="Times New Roman" w:hAnsi="Times New Roman" w:eastAsia="方正仿宋简体" w:cs="Times New Roman"/>
                <w:b/>
                <w:bCs/>
                <w:i w:val="0"/>
                <w:iCs w:val="0"/>
                <w:color w:val="000000"/>
                <w:kern w:val="0"/>
                <w:sz w:val="24"/>
                <w:szCs w:val="24"/>
                <w:u w:val="none"/>
                <w:lang w:val="en-US" w:eastAsia="zh-CN" w:bidi="ar"/>
              </w:rPr>
              <w:t>.5</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73926F8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4</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0F0A91B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2</w:t>
            </w:r>
            <w:r>
              <w:rPr>
                <w:rFonts w:hint="eastAsia" w:ascii="Times New Roman" w:hAnsi="Times New Roman" w:eastAsia="方正仿宋简体" w:cs="Times New Roman"/>
                <w:b/>
                <w:bCs/>
                <w:i w:val="0"/>
                <w:iCs w:val="0"/>
                <w:color w:val="000000"/>
                <w:kern w:val="0"/>
                <w:sz w:val="24"/>
                <w:szCs w:val="24"/>
                <w:u w:val="none"/>
                <w:lang w:val="en-US" w:eastAsia="zh-CN" w:bidi="ar"/>
              </w:rPr>
              <w:t>2</w:t>
            </w:r>
          </w:p>
        </w:tc>
      </w:tr>
      <w:tr w14:paraId="4C7AF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2661FA8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3</w:t>
            </w:r>
            <w:r>
              <w:rPr>
                <w:rFonts w:hint="eastAsia" w:ascii="Times New Roman" w:hAnsi="Times New Roman" w:eastAsia="方正仿宋简体" w:cs="Times New Roman"/>
                <w:b/>
                <w:bCs/>
                <w:i w:val="0"/>
                <w:iCs w:val="0"/>
                <w:color w:val="000000"/>
                <w:kern w:val="0"/>
                <w:sz w:val="24"/>
                <w:szCs w:val="24"/>
                <w:u w:val="none"/>
                <w:lang w:val="en-US" w:eastAsia="zh-CN" w:bidi="ar"/>
              </w:rPr>
              <w:t>7</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10D52E1C">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待产室无线胎监工作站 1拖3</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7F4C542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28</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0545BCA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5B6A61D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56</w:t>
            </w:r>
          </w:p>
        </w:tc>
      </w:tr>
      <w:tr w14:paraId="54240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1213BC6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3</w:t>
            </w:r>
            <w:r>
              <w:rPr>
                <w:rFonts w:hint="eastAsia" w:ascii="Times New Roman" w:hAnsi="Times New Roman" w:eastAsia="方正仿宋简体" w:cs="Times New Roman"/>
                <w:b/>
                <w:bCs/>
                <w:i w:val="0"/>
                <w:iCs w:val="0"/>
                <w:color w:val="000000"/>
                <w:kern w:val="0"/>
                <w:sz w:val="24"/>
                <w:szCs w:val="24"/>
                <w:u w:val="none"/>
                <w:lang w:val="en-US" w:eastAsia="zh-CN" w:bidi="ar"/>
              </w:rPr>
              <w:t>8</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73B1D01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无影灯（单灯）</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0CFB91B7">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7</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685BC2B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6</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46E5FFD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42</w:t>
            </w:r>
          </w:p>
        </w:tc>
      </w:tr>
      <w:tr w14:paraId="320F1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27BF136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39</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6F6564B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治疗台</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56E6C3C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0.2</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255D6D4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3</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722AC66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0.6</w:t>
            </w:r>
          </w:p>
        </w:tc>
      </w:tr>
      <w:tr w14:paraId="066F3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4DD8776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4</w:t>
            </w:r>
            <w:r>
              <w:rPr>
                <w:rFonts w:hint="eastAsia" w:ascii="Times New Roman" w:hAnsi="Times New Roman" w:eastAsia="方正仿宋简体" w:cs="Times New Roman"/>
                <w:b/>
                <w:bCs/>
                <w:i w:val="0"/>
                <w:iCs w:val="0"/>
                <w:color w:val="000000"/>
                <w:kern w:val="0"/>
                <w:sz w:val="24"/>
                <w:szCs w:val="24"/>
                <w:u w:val="none"/>
                <w:lang w:val="en-US" w:eastAsia="zh-CN" w:bidi="ar"/>
              </w:rPr>
              <w:t>0</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1C904A56">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胎儿监护仪（双胎）</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46DFD99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7.8</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23D09FE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4</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6698D50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31.2</w:t>
            </w:r>
          </w:p>
        </w:tc>
      </w:tr>
      <w:tr w14:paraId="5F22E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49083AD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4</w:t>
            </w:r>
            <w:r>
              <w:rPr>
                <w:rFonts w:hint="eastAsia" w:ascii="Times New Roman" w:hAnsi="Times New Roman" w:eastAsia="方正仿宋简体" w:cs="Times New Roman"/>
                <w:b/>
                <w:bCs/>
                <w:i w:val="0"/>
                <w:iCs w:val="0"/>
                <w:color w:val="000000"/>
                <w:kern w:val="0"/>
                <w:sz w:val="24"/>
                <w:szCs w:val="24"/>
                <w:u w:val="none"/>
                <w:lang w:val="en-US" w:eastAsia="zh-CN" w:bidi="ar"/>
              </w:rPr>
              <w:t>1</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76B21D7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输液泵</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3F51204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0.7</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4981734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5</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0602986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3.5</w:t>
            </w:r>
          </w:p>
        </w:tc>
      </w:tr>
      <w:tr w14:paraId="423BC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2AFE8E6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4</w:t>
            </w:r>
            <w:r>
              <w:rPr>
                <w:rFonts w:hint="eastAsia" w:ascii="Times New Roman" w:hAnsi="Times New Roman" w:eastAsia="方正仿宋简体" w:cs="Times New Roman"/>
                <w:b/>
                <w:bCs/>
                <w:i w:val="0"/>
                <w:iCs w:val="0"/>
                <w:color w:val="000000"/>
                <w:kern w:val="0"/>
                <w:sz w:val="24"/>
                <w:szCs w:val="24"/>
                <w:u w:val="none"/>
                <w:lang w:val="en-US" w:eastAsia="zh-CN" w:bidi="ar"/>
              </w:rPr>
              <w:t>2</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60A7248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新生儿蓝光箱</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4D62359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1.</w:t>
            </w:r>
            <w:r>
              <w:rPr>
                <w:rFonts w:hint="eastAsia" w:ascii="Times New Roman" w:hAnsi="Times New Roman" w:eastAsia="方正仿宋简体" w:cs="Times New Roman"/>
                <w:b/>
                <w:bCs/>
                <w:i w:val="0"/>
                <w:iCs w:val="0"/>
                <w:color w:val="000000"/>
                <w:kern w:val="0"/>
                <w:sz w:val="24"/>
                <w:szCs w:val="24"/>
                <w:u w:val="none"/>
                <w:lang w:val="en-US" w:eastAsia="zh-CN" w:bidi="ar"/>
              </w:rPr>
              <w:t>4</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6381FCC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6</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16E36AF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8.4</w:t>
            </w:r>
          </w:p>
        </w:tc>
      </w:tr>
      <w:tr w14:paraId="2DA1D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665ADA2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4</w:t>
            </w:r>
            <w:r>
              <w:rPr>
                <w:rFonts w:hint="eastAsia" w:ascii="Times New Roman" w:hAnsi="Times New Roman" w:eastAsia="方正仿宋简体" w:cs="Times New Roman"/>
                <w:b/>
                <w:bCs/>
                <w:i w:val="0"/>
                <w:iCs w:val="0"/>
                <w:color w:val="000000"/>
                <w:kern w:val="0"/>
                <w:sz w:val="24"/>
                <w:szCs w:val="24"/>
                <w:u w:val="none"/>
                <w:lang w:val="en-US" w:eastAsia="zh-CN" w:bidi="ar"/>
              </w:rPr>
              <w:t>3</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004C653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新生儿黄疸仪</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4772928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0.</w:t>
            </w:r>
            <w:r>
              <w:rPr>
                <w:rFonts w:hint="eastAsia" w:ascii="Times New Roman" w:hAnsi="Times New Roman" w:eastAsia="方正仿宋简体" w:cs="Times New Roman"/>
                <w:b/>
                <w:bCs/>
                <w:i w:val="0"/>
                <w:iCs w:val="0"/>
                <w:color w:val="000000"/>
                <w:kern w:val="0"/>
                <w:sz w:val="24"/>
                <w:szCs w:val="24"/>
                <w:u w:val="none"/>
                <w:lang w:val="en-US" w:eastAsia="zh-CN" w:bidi="ar"/>
              </w:rPr>
              <w:t>8</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3895B20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3</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0B2AECF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2.4</w:t>
            </w:r>
          </w:p>
        </w:tc>
      </w:tr>
      <w:tr w14:paraId="2B623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05EB046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4</w:t>
            </w:r>
            <w:r>
              <w:rPr>
                <w:rFonts w:hint="eastAsia" w:ascii="Times New Roman" w:hAnsi="Times New Roman" w:eastAsia="方正仿宋简体" w:cs="Times New Roman"/>
                <w:b/>
                <w:bCs/>
                <w:i w:val="0"/>
                <w:iCs w:val="0"/>
                <w:color w:val="000000"/>
                <w:kern w:val="0"/>
                <w:sz w:val="24"/>
                <w:szCs w:val="24"/>
                <w:u w:val="none"/>
                <w:lang w:val="en-US" w:eastAsia="zh-CN" w:bidi="ar"/>
              </w:rPr>
              <w:t>4</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66E0C6E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高频（胸壁）振动排痰系统</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4E71C26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2.8</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6F1CC4D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3</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5A75509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8.4</w:t>
            </w:r>
          </w:p>
        </w:tc>
      </w:tr>
      <w:tr w14:paraId="013DE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4D4DFA3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4</w:t>
            </w:r>
            <w:r>
              <w:rPr>
                <w:rFonts w:hint="eastAsia" w:ascii="Times New Roman" w:hAnsi="Times New Roman" w:eastAsia="方正仿宋简体" w:cs="Times New Roman"/>
                <w:b/>
                <w:bCs/>
                <w:i w:val="0"/>
                <w:iCs w:val="0"/>
                <w:color w:val="000000"/>
                <w:kern w:val="0"/>
                <w:sz w:val="24"/>
                <w:szCs w:val="24"/>
                <w:u w:val="none"/>
                <w:lang w:val="en-US" w:eastAsia="zh-CN" w:bidi="ar"/>
              </w:rPr>
              <w:t>5</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0C459E0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动态多参数遥测监护仪</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5A97765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4FB4F8D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5</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7618726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10</w:t>
            </w:r>
          </w:p>
        </w:tc>
      </w:tr>
      <w:tr w14:paraId="06256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4E04E53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4</w:t>
            </w:r>
            <w:r>
              <w:rPr>
                <w:rFonts w:hint="eastAsia" w:ascii="Times New Roman" w:hAnsi="Times New Roman" w:eastAsia="方正仿宋简体" w:cs="Times New Roman"/>
                <w:b/>
                <w:bCs/>
                <w:i w:val="0"/>
                <w:iCs w:val="0"/>
                <w:color w:val="000000"/>
                <w:kern w:val="0"/>
                <w:sz w:val="24"/>
                <w:szCs w:val="24"/>
                <w:u w:val="none"/>
                <w:lang w:val="en-US" w:eastAsia="zh-CN" w:bidi="ar"/>
              </w:rPr>
              <w:t>6</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1BC87A4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中央监护系统</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1867AD7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5</w:t>
            </w:r>
            <w:r>
              <w:rPr>
                <w:rFonts w:hint="eastAsia" w:ascii="Times New Roman" w:hAnsi="Times New Roman" w:eastAsia="方正仿宋简体" w:cs="Times New Roman"/>
                <w:b/>
                <w:bCs/>
                <w:i w:val="0"/>
                <w:iCs w:val="0"/>
                <w:color w:val="000000"/>
                <w:kern w:val="0"/>
                <w:sz w:val="24"/>
                <w:szCs w:val="24"/>
                <w:u w:val="none"/>
                <w:lang w:val="en-US" w:eastAsia="zh-CN" w:bidi="ar"/>
              </w:rPr>
              <w:t>.5</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0F30408F">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2</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1BFB03C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11</w:t>
            </w:r>
          </w:p>
        </w:tc>
      </w:tr>
      <w:tr w14:paraId="43AE7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4C1CD17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47</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6F83D77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经鼻高流量湿化氧疗仪</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2A4277C8">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5</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4BA0003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3</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59887C5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1</w:t>
            </w:r>
            <w:r>
              <w:rPr>
                <w:rFonts w:hint="eastAsia" w:ascii="Times New Roman" w:hAnsi="Times New Roman" w:eastAsia="方正仿宋简体" w:cs="Times New Roman"/>
                <w:b/>
                <w:bCs/>
                <w:i w:val="0"/>
                <w:iCs w:val="0"/>
                <w:color w:val="000000"/>
                <w:kern w:val="0"/>
                <w:sz w:val="24"/>
                <w:szCs w:val="24"/>
                <w:u w:val="none"/>
                <w:lang w:val="en-US" w:eastAsia="zh-CN" w:bidi="ar"/>
              </w:rPr>
              <w:t>5</w:t>
            </w:r>
          </w:p>
        </w:tc>
      </w:tr>
      <w:tr w14:paraId="0A62C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1AAF403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48</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7F1B307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新生儿气管插管模型全功能模拟人</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50DE3CC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1.8</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006ABD8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3966B58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1.8</w:t>
            </w:r>
          </w:p>
        </w:tc>
      </w:tr>
      <w:tr w14:paraId="31E5C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50E1F56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49</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428D045C">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除颤仪（新生儿）</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69F15DD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6</w:t>
            </w:r>
            <w:r>
              <w:rPr>
                <w:rFonts w:hint="eastAsia" w:ascii="Times New Roman" w:hAnsi="Times New Roman" w:eastAsia="方正仿宋简体" w:cs="Times New Roman"/>
                <w:b/>
                <w:bCs/>
                <w:i w:val="0"/>
                <w:iCs w:val="0"/>
                <w:color w:val="000000"/>
                <w:kern w:val="0"/>
                <w:sz w:val="24"/>
                <w:szCs w:val="24"/>
                <w:u w:val="none"/>
                <w:lang w:val="en-US" w:eastAsia="zh-CN" w:bidi="ar"/>
              </w:rPr>
              <w:t>.2</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153DB28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1A2AE06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6</w:t>
            </w:r>
            <w:r>
              <w:rPr>
                <w:rFonts w:hint="eastAsia" w:ascii="Times New Roman" w:hAnsi="Times New Roman" w:eastAsia="方正仿宋简体" w:cs="Times New Roman"/>
                <w:b/>
                <w:bCs/>
                <w:i w:val="0"/>
                <w:iCs w:val="0"/>
                <w:color w:val="000000"/>
                <w:kern w:val="0"/>
                <w:sz w:val="24"/>
                <w:szCs w:val="24"/>
                <w:u w:val="none"/>
                <w:lang w:val="en-US" w:eastAsia="zh-CN" w:bidi="ar"/>
              </w:rPr>
              <w:t>.2</w:t>
            </w:r>
          </w:p>
        </w:tc>
      </w:tr>
      <w:tr w14:paraId="390B1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1DC6919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50</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1D5F65E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婴儿无创呼吸机</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4C2F23C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16.5</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123183C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3057F75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16.5</w:t>
            </w:r>
          </w:p>
        </w:tc>
      </w:tr>
      <w:tr w14:paraId="624C2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3A65264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5</w:t>
            </w:r>
            <w:r>
              <w:rPr>
                <w:rFonts w:hint="eastAsia" w:ascii="Times New Roman" w:hAnsi="Times New Roman" w:eastAsia="方正仿宋简体" w:cs="Times New Roman"/>
                <w:b/>
                <w:bCs/>
                <w:i w:val="0"/>
                <w:iCs w:val="0"/>
                <w:color w:val="000000"/>
                <w:kern w:val="0"/>
                <w:sz w:val="24"/>
                <w:szCs w:val="24"/>
                <w:u w:val="none"/>
                <w:lang w:val="en-US" w:eastAsia="zh-CN" w:bidi="ar"/>
              </w:rPr>
              <w:t>1</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60680FFC">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离心机</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244BB5A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0.8</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15F6AFC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3</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7A64D86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2.4</w:t>
            </w:r>
          </w:p>
        </w:tc>
      </w:tr>
      <w:tr w14:paraId="157F1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7BAE44E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5</w:t>
            </w:r>
            <w:r>
              <w:rPr>
                <w:rFonts w:hint="eastAsia" w:ascii="Times New Roman" w:hAnsi="Times New Roman" w:eastAsia="方正仿宋简体" w:cs="Times New Roman"/>
                <w:b/>
                <w:bCs/>
                <w:i w:val="0"/>
                <w:iCs w:val="0"/>
                <w:color w:val="000000"/>
                <w:kern w:val="0"/>
                <w:sz w:val="24"/>
                <w:szCs w:val="24"/>
                <w:u w:val="none"/>
                <w:lang w:val="en-US" w:eastAsia="zh-CN" w:bidi="ar"/>
              </w:rPr>
              <w:t>2</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3882D5A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显微镜（双目版）</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5CD755D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1.2</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276237D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6139721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2.4</w:t>
            </w:r>
          </w:p>
        </w:tc>
      </w:tr>
      <w:tr w14:paraId="37379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3E84F4C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5</w:t>
            </w:r>
            <w:r>
              <w:rPr>
                <w:rFonts w:hint="eastAsia" w:ascii="Times New Roman" w:hAnsi="Times New Roman" w:eastAsia="方正仿宋简体" w:cs="Times New Roman"/>
                <w:b/>
                <w:bCs/>
                <w:i w:val="0"/>
                <w:iCs w:val="0"/>
                <w:color w:val="000000"/>
                <w:kern w:val="0"/>
                <w:sz w:val="24"/>
                <w:szCs w:val="24"/>
                <w:u w:val="none"/>
                <w:lang w:val="en-US" w:eastAsia="zh-CN" w:bidi="ar"/>
              </w:rPr>
              <w:t>3</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54DC5DB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显微镜（三目版接相机）</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3D3D0FC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2.4</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6A722B8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51CCCFE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2.4</w:t>
            </w:r>
          </w:p>
        </w:tc>
      </w:tr>
      <w:tr w14:paraId="6B194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67AEB8C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5</w:t>
            </w:r>
            <w:r>
              <w:rPr>
                <w:rFonts w:hint="eastAsia" w:ascii="Times New Roman" w:hAnsi="Times New Roman" w:eastAsia="方正仿宋简体" w:cs="Times New Roman"/>
                <w:b/>
                <w:bCs/>
                <w:i w:val="0"/>
                <w:iCs w:val="0"/>
                <w:color w:val="000000"/>
                <w:kern w:val="0"/>
                <w:sz w:val="24"/>
                <w:szCs w:val="24"/>
                <w:u w:val="none"/>
                <w:lang w:val="en-US" w:eastAsia="zh-CN" w:bidi="ar"/>
              </w:rPr>
              <w:t>4</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2C451F1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全自动凝血分析仪</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236C586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9.2</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2F269A2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600FE82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9.2</w:t>
            </w:r>
          </w:p>
        </w:tc>
      </w:tr>
      <w:tr w14:paraId="33AC1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0A445C3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5</w:t>
            </w:r>
            <w:r>
              <w:rPr>
                <w:rFonts w:hint="eastAsia" w:ascii="Times New Roman" w:hAnsi="Times New Roman" w:eastAsia="方正仿宋简体" w:cs="Times New Roman"/>
                <w:b/>
                <w:bCs/>
                <w:i w:val="0"/>
                <w:iCs w:val="0"/>
                <w:color w:val="000000"/>
                <w:kern w:val="0"/>
                <w:sz w:val="24"/>
                <w:szCs w:val="24"/>
                <w:u w:val="none"/>
                <w:lang w:val="en-US" w:eastAsia="zh-CN" w:bidi="ar"/>
              </w:rPr>
              <w:t>5</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36757DBC">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eastAsia" w:ascii="Times New Roman" w:hAnsi="Times New Roman" w:eastAsia="方正仿宋简体" w:cs="Times New Roman"/>
                <w:b/>
                <w:bCs/>
                <w:i w:val="0"/>
                <w:iCs w:val="0"/>
                <w:color w:val="000000"/>
                <w:kern w:val="0"/>
                <w:sz w:val="24"/>
                <w:szCs w:val="24"/>
                <w:u w:val="none"/>
                <w:lang w:val="en-US" w:eastAsia="zh-CN" w:bidi="ar"/>
              </w:rPr>
              <w:t>卧式圆形</w:t>
            </w:r>
            <w:r>
              <w:rPr>
                <w:rFonts w:hint="default" w:ascii="Times New Roman" w:hAnsi="Times New Roman" w:eastAsia="方正仿宋简体" w:cs="Times New Roman"/>
                <w:b/>
                <w:bCs/>
                <w:i w:val="0"/>
                <w:iCs w:val="0"/>
                <w:color w:val="000000"/>
                <w:kern w:val="0"/>
                <w:sz w:val="24"/>
                <w:szCs w:val="24"/>
                <w:u w:val="none"/>
                <w:lang w:val="en-US" w:eastAsia="zh-CN" w:bidi="ar"/>
              </w:rPr>
              <w:t>压力蒸汽灭菌器</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356AE45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4.9</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06421090">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2</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6A5CF7B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9.8</w:t>
            </w:r>
          </w:p>
        </w:tc>
      </w:tr>
      <w:tr w14:paraId="7CFAD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1866B00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5</w:t>
            </w:r>
            <w:r>
              <w:rPr>
                <w:rFonts w:hint="eastAsia" w:ascii="Times New Roman" w:hAnsi="Times New Roman" w:eastAsia="方正仿宋简体" w:cs="Times New Roman"/>
                <w:b/>
                <w:bCs/>
                <w:i w:val="0"/>
                <w:iCs w:val="0"/>
                <w:color w:val="000000"/>
                <w:kern w:val="0"/>
                <w:sz w:val="24"/>
                <w:szCs w:val="24"/>
                <w:u w:val="none"/>
                <w:lang w:val="en-US" w:eastAsia="zh-CN" w:bidi="ar"/>
              </w:rPr>
              <w:t>6</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6A5776E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多普勒超声诊断仪</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1FEF3F5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95</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6C89F55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1575AA4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95</w:t>
            </w:r>
          </w:p>
        </w:tc>
      </w:tr>
      <w:tr w14:paraId="5BC33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2BA4A9E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57</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503C4E3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间歇式充气压力系统</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78CCC09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2</w:t>
            </w:r>
            <w:r>
              <w:rPr>
                <w:rFonts w:hint="eastAsia" w:ascii="Times New Roman" w:hAnsi="Times New Roman" w:eastAsia="方正仿宋简体" w:cs="Times New Roman"/>
                <w:b/>
                <w:bCs/>
                <w:i w:val="0"/>
                <w:iCs w:val="0"/>
                <w:color w:val="000000"/>
                <w:kern w:val="0"/>
                <w:sz w:val="24"/>
                <w:szCs w:val="24"/>
                <w:u w:val="none"/>
                <w:lang w:val="en-US" w:eastAsia="zh-CN" w:bidi="ar"/>
              </w:rPr>
              <w:t>.7</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31B2B45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69274EB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5.4</w:t>
            </w:r>
          </w:p>
        </w:tc>
      </w:tr>
      <w:tr w14:paraId="615EE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717B11D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58</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1D68750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红外线治疗仪</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5DF14D6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7E5250F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4</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7CEDD2A0">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8</w:t>
            </w:r>
          </w:p>
        </w:tc>
      </w:tr>
      <w:tr w14:paraId="11378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355165B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59</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215C8C8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低频治疗仪</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7486C81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2.3</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7B8B40E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29D5908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4.6</w:t>
            </w:r>
          </w:p>
        </w:tc>
      </w:tr>
      <w:tr w14:paraId="28C6F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0692845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6</w:t>
            </w:r>
            <w:r>
              <w:rPr>
                <w:rFonts w:hint="eastAsia" w:ascii="Times New Roman" w:hAnsi="Times New Roman" w:eastAsia="方正仿宋简体" w:cs="Times New Roman"/>
                <w:b/>
                <w:bCs/>
                <w:i w:val="0"/>
                <w:iCs w:val="0"/>
                <w:color w:val="000000"/>
                <w:kern w:val="0"/>
                <w:sz w:val="24"/>
                <w:szCs w:val="24"/>
                <w:u w:val="none"/>
                <w:lang w:val="en-US" w:eastAsia="zh-CN" w:bidi="ar"/>
              </w:rPr>
              <w:t>0</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25EBE81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电子阴道镜</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1FB1A02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18</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07EE2E0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26A1073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18</w:t>
            </w:r>
          </w:p>
        </w:tc>
      </w:tr>
      <w:tr w14:paraId="24FF1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0BB5E41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6</w:t>
            </w:r>
            <w:r>
              <w:rPr>
                <w:rFonts w:hint="eastAsia" w:ascii="Times New Roman" w:hAnsi="Times New Roman" w:eastAsia="方正仿宋简体" w:cs="Times New Roman"/>
                <w:b/>
                <w:bCs/>
                <w:i w:val="0"/>
                <w:iCs w:val="0"/>
                <w:color w:val="000000"/>
                <w:kern w:val="0"/>
                <w:sz w:val="24"/>
                <w:szCs w:val="24"/>
                <w:u w:val="none"/>
                <w:lang w:val="en-US" w:eastAsia="zh-CN" w:bidi="ar"/>
              </w:rPr>
              <w:t>1</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6F2ED4B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治疗柜</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4ED01CD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0.</w:t>
            </w:r>
            <w:r>
              <w:rPr>
                <w:rFonts w:hint="eastAsia" w:ascii="Times New Roman" w:hAnsi="Times New Roman" w:eastAsia="方正仿宋简体" w:cs="Times New Roman"/>
                <w:b/>
                <w:bCs/>
                <w:i w:val="0"/>
                <w:iCs w:val="0"/>
                <w:color w:val="000000"/>
                <w:kern w:val="0"/>
                <w:sz w:val="24"/>
                <w:szCs w:val="24"/>
                <w:u w:val="none"/>
                <w:lang w:val="en-US" w:eastAsia="zh-CN" w:bidi="ar"/>
              </w:rPr>
              <w:t>41</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7F7AC9E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6CE2D96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0.</w:t>
            </w:r>
            <w:r>
              <w:rPr>
                <w:rFonts w:hint="eastAsia" w:ascii="Times New Roman" w:hAnsi="Times New Roman" w:eastAsia="方正仿宋简体" w:cs="Times New Roman"/>
                <w:b/>
                <w:bCs/>
                <w:i w:val="0"/>
                <w:iCs w:val="0"/>
                <w:color w:val="000000"/>
                <w:kern w:val="0"/>
                <w:sz w:val="24"/>
                <w:szCs w:val="24"/>
                <w:u w:val="none"/>
                <w:lang w:val="en-US" w:eastAsia="zh-CN" w:bidi="ar"/>
              </w:rPr>
              <w:t>41</w:t>
            </w:r>
          </w:p>
        </w:tc>
      </w:tr>
      <w:tr w14:paraId="68F8F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04E6AEF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6</w:t>
            </w:r>
            <w:r>
              <w:rPr>
                <w:rFonts w:hint="eastAsia" w:ascii="Times New Roman" w:hAnsi="Times New Roman" w:eastAsia="方正仿宋简体" w:cs="Times New Roman"/>
                <w:b/>
                <w:bCs/>
                <w:i w:val="0"/>
                <w:iCs w:val="0"/>
                <w:color w:val="000000"/>
                <w:kern w:val="0"/>
                <w:sz w:val="24"/>
                <w:szCs w:val="24"/>
                <w:u w:val="none"/>
                <w:lang w:val="en-US" w:eastAsia="zh-CN" w:bidi="ar"/>
              </w:rPr>
              <w:t>2</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73329C1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残余尿测定仪</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6766E598">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8</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6A4110F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10B48F65">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8</w:t>
            </w:r>
          </w:p>
        </w:tc>
      </w:tr>
      <w:tr w14:paraId="505AC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3AE6392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6</w:t>
            </w:r>
            <w:r>
              <w:rPr>
                <w:rFonts w:hint="eastAsia" w:ascii="Times New Roman" w:hAnsi="Times New Roman" w:eastAsia="方正仿宋简体" w:cs="Times New Roman"/>
                <w:b/>
                <w:bCs/>
                <w:i w:val="0"/>
                <w:iCs w:val="0"/>
                <w:color w:val="000000"/>
                <w:kern w:val="0"/>
                <w:sz w:val="24"/>
                <w:szCs w:val="24"/>
                <w:u w:val="none"/>
                <w:lang w:val="en-US" w:eastAsia="zh-CN" w:bidi="ar"/>
              </w:rPr>
              <w:t>3</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2726DFE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落地式大功率短波超短波治疗仪</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5BD23E6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5</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268EB0C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4</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0486C1D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20</w:t>
            </w:r>
          </w:p>
        </w:tc>
      </w:tr>
      <w:tr w14:paraId="24CC7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6EBF304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6</w:t>
            </w:r>
            <w:r>
              <w:rPr>
                <w:rFonts w:hint="eastAsia" w:ascii="Times New Roman" w:hAnsi="Times New Roman" w:eastAsia="方正仿宋简体" w:cs="Times New Roman"/>
                <w:b/>
                <w:bCs/>
                <w:i w:val="0"/>
                <w:iCs w:val="0"/>
                <w:color w:val="000000"/>
                <w:kern w:val="0"/>
                <w:sz w:val="24"/>
                <w:szCs w:val="24"/>
                <w:u w:val="none"/>
                <w:lang w:val="en-US" w:eastAsia="zh-CN" w:bidi="ar"/>
              </w:rPr>
              <w:t>4</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12D8056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妇科二氧化碳激光治疗仪</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0375E36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45</w:t>
            </w:r>
            <w:r>
              <w:rPr>
                <w:rFonts w:hint="eastAsia" w:ascii="Times New Roman" w:hAnsi="Times New Roman" w:eastAsia="方正仿宋简体" w:cs="Times New Roman"/>
                <w:b/>
                <w:bCs/>
                <w:i w:val="0"/>
                <w:iCs w:val="0"/>
                <w:color w:val="000000"/>
                <w:kern w:val="0"/>
                <w:sz w:val="24"/>
                <w:szCs w:val="24"/>
                <w:u w:val="none"/>
                <w:lang w:val="en-US" w:eastAsia="zh-CN" w:bidi="ar"/>
              </w:rPr>
              <w:t>.5</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2D4D666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5B20453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45</w:t>
            </w:r>
            <w:r>
              <w:rPr>
                <w:rFonts w:hint="eastAsia" w:ascii="Times New Roman" w:hAnsi="Times New Roman" w:eastAsia="方正仿宋简体" w:cs="Times New Roman"/>
                <w:b/>
                <w:bCs/>
                <w:i w:val="0"/>
                <w:iCs w:val="0"/>
                <w:color w:val="000000"/>
                <w:kern w:val="0"/>
                <w:sz w:val="24"/>
                <w:szCs w:val="24"/>
                <w:u w:val="none"/>
                <w:lang w:val="en-US" w:eastAsia="zh-CN" w:bidi="ar"/>
              </w:rPr>
              <w:t>.5</w:t>
            </w:r>
          </w:p>
        </w:tc>
      </w:tr>
      <w:tr w14:paraId="3F397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1C18ED3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6</w:t>
            </w:r>
            <w:r>
              <w:rPr>
                <w:rFonts w:hint="eastAsia" w:ascii="Times New Roman" w:hAnsi="Times New Roman" w:eastAsia="方正仿宋简体" w:cs="Times New Roman"/>
                <w:b/>
                <w:bCs/>
                <w:i w:val="0"/>
                <w:iCs w:val="0"/>
                <w:color w:val="000000"/>
                <w:kern w:val="0"/>
                <w:sz w:val="24"/>
                <w:szCs w:val="24"/>
                <w:u w:val="none"/>
                <w:lang w:val="en-US" w:eastAsia="zh-CN" w:bidi="ar"/>
              </w:rPr>
              <w:t>5</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206D8C8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多功能妇科综合治疗仪</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2B83D2D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15</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242F752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05AE737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15</w:t>
            </w:r>
          </w:p>
        </w:tc>
      </w:tr>
      <w:tr w14:paraId="5CFED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5D34EE7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66</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63D832C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口腔颌面锥心束计算机体层摄影设备（CBCT)</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108CD89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2</w:t>
            </w:r>
            <w:r>
              <w:rPr>
                <w:rFonts w:hint="eastAsia" w:ascii="Times New Roman" w:hAnsi="Times New Roman" w:eastAsia="方正仿宋简体" w:cs="Times New Roman"/>
                <w:b/>
                <w:bCs/>
                <w:i w:val="0"/>
                <w:iCs w:val="0"/>
                <w:color w:val="000000"/>
                <w:kern w:val="0"/>
                <w:sz w:val="24"/>
                <w:szCs w:val="24"/>
                <w:u w:val="none"/>
                <w:lang w:val="en-US" w:eastAsia="zh-CN" w:bidi="ar"/>
              </w:rPr>
              <w:t>5</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1CA60A1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5E19FF8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2</w:t>
            </w:r>
            <w:r>
              <w:rPr>
                <w:rFonts w:hint="eastAsia" w:ascii="Times New Roman" w:hAnsi="Times New Roman" w:eastAsia="方正仿宋简体" w:cs="Times New Roman"/>
                <w:b/>
                <w:bCs/>
                <w:i w:val="0"/>
                <w:iCs w:val="0"/>
                <w:color w:val="000000"/>
                <w:kern w:val="0"/>
                <w:sz w:val="24"/>
                <w:szCs w:val="24"/>
                <w:u w:val="none"/>
                <w:lang w:val="en-US" w:eastAsia="zh-CN" w:bidi="ar"/>
              </w:rPr>
              <w:t>5</w:t>
            </w:r>
          </w:p>
        </w:tc>
      </w:tr>
      <w:tr w14:paraId="76774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66BFFD5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67</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343F828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综合治疗机</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76AF6A6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2.5</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1C7878A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54AFA55C">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5</w:t>
            </w:r>
          </w:p>
        </w:tc>
      </w:tr>
      <w:tr w14:paraId="0BE5B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0D736B7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68</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5C09305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综合治疗机（儿童专业）</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65E14456">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5</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3E23C54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11A88C94">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5</w:t>
            </w:r>
          </w:p>
        </w:tc>
      </w:tr>
      <w:tr w14:paraId="4F186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132B735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69</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65718E86">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内置洁牙机</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7D8327D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0.</w:t>
            </w:r>
            <w:r>
              <w:rPr>
                <w:rFonts w:hint="eastAsia" w:ascii="Times New Roman" w:hAnsi="Times New Roman" w:eastAsia="方正仿宋简体" w:cs="Times New Roman"/>
                <w:b/>
                <w:bCs/>
                <w:i w:val="0"/>
                <w:iCs w:val="0"/>
                <w:color w:val="000000"/>
                <w:kern w:val="0"/>
                <w:sz w:val="24"/>
                <w:szCs w:val="24"/>
                <w:u w:val="none"/>
                <w:lang w:val="en-US" w:eastAsia="zh-CN" w:bidi="ar"/>
              </w:rPr>
              <w:t>25</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3B8A804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36C06DF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0</w:t>
            </w:r>
            <w:r>
              <w:rPr>
                <w:rFonts w:hint="eastAsia" w:ascii="Times New Roman" w:hAnsi="Times New Roman" w:eastAsia="方正仿宋简体" w:cs="Times New Roman"/>
                <w:b/>
                <w:bCs/>
                <w:i w:val="0"/>
                <w:iCs w:val="0"/>
                <w:color w:val="000000"/>
                <w:kern w:val="0"/>
                <w:sz w:val="24"/>
                <w:szCs w:val="24"/>
                <w:u w:val="none"/>
                <w:lang w:val="en-US" w:eastAsia="zh-CN" w:bidi="ar"/>
              </w:rPr>
              <w:t>.25</w:t>
            </w:r>
          </w:p>
        </w:tc>
      </w:tr>
      <w:tr w14:paraId="126A7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2EC3DB8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7</w:t>
            </w:r>
            <w:r>
              <w:rPr>
                <w:rFonts w:hint="eastAsia" w:ascii="Times New Roman" w:hAnsi="Times New Roman" w:eastAsia="方正仿宋简体" w:cs="Times New Roman"/>
                <w:b/>
                <w:bCs/>
                <w:i w:val="0"/>
                <w:iCs w:val="0"/>
                <w:color w:val="000000"/>
                <w:kern w:val="0"/>
                <w:sz w:val="24"/>
                <w:szCs w:val="24"/>
                <w:u w:val="none"/>
                <w:lang w:val="en-US" w:eastAsia="zh-CN" w:bidi="ar"/>
              </w:rPr>
              <w:t>0</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1477821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台式高温高压灭菌器</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34E17E0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1</w:t>
            </w:r>
            <w:r>
              <w:rPr>
                <w:rFonts w:hint="eastAsia" w:ascii="Times New Roman" w:hAnsi="Times New Roman" w:eastAsia="方正仿宋简体" w:cs="Times New Roman"/>
                <w:b/>
                <w:bCs/>
                <w:i w:val="0"/>
                <w:iCs w:val="0"/>
                <w:color w:val="000000"/>
                <w:kern w:val="0"/>
                <w:sz w:val="24"/>
                <w:szCs w:val="24"/>
                <w:u w:val="none"/>
                <w:lang w:val="en-US" w:eastAsia="zh-CN" w:bidi="ar"/>
              </w:rPr>
              <w:t>.6</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7002183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4F7CCBA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1.</w:t>
            </w:r>
            <w:r>
              <w:rPr>
                <w:rFonts w:hint="eastAsia" w:ascii="Times New Roman" w:hAnsi="Times New Roman" w:eastAsia="方正仿宋简体" w:cs="Times New Roman"/>
                <w:b/>
                <w:bCs/>
                <w:i w:val="0"/>
                <w:iCs w:val="0"/>
                <w:color w:val="000000"/>
                <w:kern w:val="0"/>
                <w:sz w:val="24"/>
                <w:szCs w:val="24"/>
                <w:u w:val="none"/>
                <w:lang w:val="en-US" w:eastAsia="zh-CN" w:bidi="ar"/>
              </w:rPr>
              <w:t>6</w:t>
            </w:r>
          </w:p>
        </w:tc>
      </w:tr>
      <w:tr w14:paraId="40052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7FD7D3C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7</w:t>
            </w:r>
            <w:r>
              <w:rPr>
                <w:rFonts w:hint="eastAsia" w:ascii="Times New Roman" w:hAnsi="Times New Roman" w:eastAsia="方正仿宋简体" w:cs="Times New Roman"/>
                <w:b/>
                <w:bCs/>
                <w:i w:val="0"/>
                <w:iCs w:val="0"/>
                <w:color w:val="000000"/>
                <w:kern w:val="0"/>
                <w:sz w:val="24"/>
                <w:szCs w:val="24"/>
                <w:u w:val="none"/>
                <w:lang w:val="en-US" w:eastAsia="zh-CN" w:bidi="ar"/>
              </w:rPr>
              <w:t>1</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274E7BF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空压机</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456A40E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0.46</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206DF74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1D57BC1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0.46</w:t>
            </w:r>
          </w:p>
        </w:tc>
      </w:tr>
      <w:tr w14:paraId="75105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5E17B6A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7</w:t>
            </w:r>
            <w:r>
              <w:rPr>
                <w:rFonts w:hint="eastAsia" w:ascii="Times New Roman" w:hAnsi="Times New Roman" w:eastAsia="方正仿宋简体" w:cs="Times New Roman"/>
                <w:b/>
                <w:bCs/>
                <w:i w:val="0"/>
                <w:iCs w:val="0"/>
                <w:color w:val="000000"/>
                <w:kern w:val="0"/>
                <w:sz w:val="24"/>
                <w:szCs w:val="24"/>
                <w:u w:val="none"/>
                <w:lang w:val="en-US" w:eastAsia="zh-CN" w:bidi="ar"/>
              </w:rPr>
              <w:t>2</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110D5F9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空气吸附式干燥机</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2800A5A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0.39</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3303908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3CFFC84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0.39</w:t>
            </w:r>
          </w:p>
        </w:tc>
      </w:tr>
      <w:tr w14:paraId="40EB2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013FC25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7</w:t>
            </w:r>
            <w:r>
              <w:rPr>
                <w:rFonts w:hint="eastAsia" w:ascii="Times New Roman" w:hAnsi="Times New Roman" w:eastAsia="方正仿宋简体" w:cs="Times New Roman"/>
                <w:b/>
                <w:bCs/>
                <w:i w:val="0"/>
                <w:iCs w:val="0"/>
                <w:color w:val="000000"/>
                <w:kern w:val="0"/>
                <w:sz w:val="24"/>
                <w:szCs w:val="24"/>
                <w:u w:val="none"/>
                <w:lang w:val="en-US" w:eastAsia="zh-CN" w:bidi="ar"/>
              </w:rPr>
              <w:t>3</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61A288A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负压机</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098FEC4A">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1</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20DD6C1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270E95A6">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1</w:t>
            </w:r>
          </w:p>
        </w:tc>
      </w:tr>
      <w:tr w14:paraId="5BBAC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2BE7D98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7</w:t>
            </w:r>
            <w:r>
              <w:rPr>
                <w:rFonts w:hint="eastAsia" w:ascii="Times New Roman" w:hAnsi="Times New Roman" w:eastAsia="方正仿宋简体" w:cs="Times New Roman"/>
                <w:b/>
                <w:bCs/>
                <w:i w:val="0"/>
                <w:iCs w:val="0"/>
                <w:color w:val="000000"/>
                <w:kern w:val="0"/>
                <w:sz w:val="24"/>
                <w:szCs w:val="24"/>
                <w:u w:val="none"/>
                <w:lang w:val="en-US" w:eastAsia="zh-CN" w:bidi="ar"/>
              </w:rPr>
              <w:t>4</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4A0BAE3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微酸性电解水生成器</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2A789EC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2.8</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0AE14DF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2800EFB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2.8</w:t>
            </w:r>
          </w:p>
        </w:tc>
      </w:tr>
      <w:tr w14:paraId="3E0B3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1864B16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7</w:t>
            </w:r>
            <w:r>
              <w:rPr>
                <w:rFonts w:hint="eastAsia" w:ascii="Times New Roman" w:hAnsi="Times New Roman" w:eastAsia="方正仿宋简体" w:cs="Times New Roman"/>
                <w:b/>
                <w:bCs/>
                <w:i w:val="0"/>
                <w:iCs w:val="0"/>
                <w:color w:val="000000"/>
                <w:kern w:val="0"/>
                <w:sz w:val="24"/>
                <w:szCs w:val="24"/>
                <w:u w:val="none"/>
                <w:lang w:val="en-US" w:eastAsia="zh-CN" w:bidi="ar"/>
              </w:rPr>
              <w:t>5</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2B4A758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微动力系统</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06FF956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2.</w:t>
            </w:r>
            <w:r>
              <w:rPr>
                <w:rFonts w:hint="eastAsia" w:ascii="Times New Roman" w:hAnsi="Times New Roman" w:eastAsia="方正仿宋简体" w:cs="Times New Roman"/>
                <w:b/>
                <w:bCs/>
                <w:i w:val="0"/>
                <w:iCs w:val="0"/>
                <w:color w:val="000000"/>
                <w:kern w:val="0"/>
                <w:sz w:val="24"/>
                <w:szCs w:val="24"/>
                <w:u w:val="none"/>
                <w:lang w:val="en-US" w:eastAsia="zh-CN" w:bidi="ar"/>
              </w:rPr>
              <w:t>96</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78C06FD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0B70E88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2.</w:t>
            </w:r>
            <w:r>
              <w:rPr>
                <w:rFonts w:hint="eastAsia" w:ascii="Times New Roman" w:hAnsi="Times New Roman" w:eastAsia="方正仿宋简体" w:cs="Times New Roman"/>
                <w:b/>
                <w:bCs/>
                <w:i w:val="0"/>
                <w:iCs w:val="0"/>
                <w:color w:val="000000"/>
                <w:kern w:val="0"/>
                <w:sz w:val="24"/>
                <w:szCs w:val="24"/>
                <w:u w:val="none"/>
                <w:lang w:val="en-US" w:eastAsia="zh-CN" w:bidi="ar"/>
              </w:rPr>
              <w:t>96</w:t>
            </w:r>
          </w:p>
        </w:tc>
      </w:tr>
      <w:tr w14:paraId="24CCC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117B9DA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76</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1AD08116">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口腔麻醉助推仪</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7E035C5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0.</w:t>
            </w:r>
            <w:r>
              <w:rPr>
                <w:rFonts w:hint="eastAsia" w:ascii="Times New Roman" w:hAnsi="Times New Roman" w:eastAsia="方正仿宋简体" w:cs="Times New Roman"/>
                <w:b/>
                <w:bCs/>
                <w:i w:val="0"/>
                <w:iCs w:val="0"/>
                <w:color w:val="000000"/>
                <w:kern w:val="0"/>
                <w:sz w:val="24"/>
                <w:szCs w:val="24"/>
                <w:u w:val="none"/>
                <w:lang w:val="en-US" w:eastAsia="zh-CN" w:bidi="ar"/>
              </w:rPr>
              <w:t>45</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26F1F18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49E8E19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0.</w:t>
            </w:r>
            <w:r>
              <w:rPr>
                <w:rFonts w:hint="eastAsia" w:ascii="Times New Roman" w:hAnsi="Times New Roman" w:eastAsia="方正仿宋简体" w:cs="Times New Roman"/>
                <w:b/>
                <w:bCs/>
                <w:i w:val="0"/>
                <w:iCs w:val="0"/>
                <w:color w:val="000000"/>
                <w:kern w:val="0"/>
                <w:sz w:val="24"/>
                <w:szCs w:val="24"/>
                <w:u w:val="none"/>
                <w:lang w:val="en-US" w:eastAsia="zh-CN" w:bidi="ar"/>
              </w:rPr>
              <w:t>45</w:t>
            </w:r>
          </w:p>
        </w:tc>
      </w:tr>
      <w:tr w14:paraId="3FF44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2780765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77</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6AE6628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光固化机</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37A4D23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0.098</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4A4FD88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49CB6B9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0.098</w:t>
            </w:r>
          </w:p>
        </w:tc>
      </w:tr>
      <w:tr w14:paraId="3C946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16C066D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78</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2CFB4F3D">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超声牙周喷砂机</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6973FFA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1.28</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6DB8E28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084B100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1.28</w:t>
            </w:r>
          </w:p>
        </w:tc>
      </w:tr>
      <w:tr w14:paraId="3410D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6242D2C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79</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4BCA61B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根管荡洗器</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25DF338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0.</w:t>
            </w:r>
            <w:r>
              <w:rPr>
                <w:rFonts w:hint="eastAsia" w:ascii="Times New Roman" w:hAnsi="Times New Roman" w:eastAsia="方正仿宋简体" w:cs="Times New Roman"/>
                <w:b/>
                <w:bCs/>
                <w:i w:val="0"/>
                <w:iCs w:val="0"/>
                <w:color w:val="000000"/>
                <w:kern w:val="0"/>
                <w:sz w:val="24"/>
                <w:szCs w:val="24"/>
                <w:u w:val="none"/>
                <w:lang w:val="en-US" w:eastAsia="zh-CN" w:bidi="ar"/>
              </w:rPr>
              <w:t>23</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172C01F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6D3563D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0.</w:t>
            </w:r>
            <w:r>
              <w:rPr>
                <w:rFonts w:hint="eastAsia" w:ascii="Times New Roman" w:hAnsi="Times New Roman" w:eastAsia="方正仿宋简体" w:cs="Times New Roman"/>
                <w:b/>
                <w:bCs/>
                <w:i w:val="0"/>
                <w:iCs w:val="0"/>
                <w:color w:val="000000"/>
                <w:kern w:val="0"/>
                <w:sz w:val="24"/>
                <w:szCs w:val="24"/>
                <w:u w:val="none"/>
                <w:lang w:val="en-US" w:eastAsia="zh-CN" w:bidi="ar"/>
              </w:rPr>
              <w:t>23</w:t>
            </w:r>
          </w:p>
        </w:tc>
      </w:tr>
      <w:tr w14:paraId="41192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1A85AB4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8</w:t>
            </w:r>
            <w:r>
              <w:rPr>
                <w:rFonts w:hint="eastAsia" w:ascii="Times New Roman" w:hAnsi="Times New Roman" w:eastAsia="方正仿宋简体" w:cs="Times New Roman"/>
                <w:b/>
                <w:bCs/>
                <w:i w:val="0"/>
                <w:iCs w:val="0"/>
                <w:color w:val="000000"/>
                <w:kern w:val="0"/>
                <w:sz w:val="24"/>
                <w:szCs w:val="24"/>
                <w:u w:val="none"/>
                <w:lang w:val="en-US" w:eastAsia="zh-CN" w:bidi="ar"/>
              </w:rPr>
              <w:t>0</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31CBA95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根管长度测量仪</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7C8E6A9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0.2</w:t>
            </w:r>
            <w:r>
              <w:rPr>
                <w:rFonts w:hint="eastAsia" w:ascii="Times New Roman" w:hAnsi="Times New Roman" w:eastAsia="方正仿宋简体" w:cs="Times New Roman"/>
                <w:b/>
                <w:bCs/>
                <w:i w:val="0"/>
                <w:iCs w:val="0"/>
                <w:color w:val="000000"/>
                <w:kern w:val="0"/>
                <w:sz w:val="24"/>
                <w:szCs w:val="24"/>
                <w:u w:val="none"/>
                <w:lang w:val="en-US" w:eastAsia="zh-CN" w:bidi="ar"/>
              </w:rPr>
              <w:t>5</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099D2AE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66D388E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0.2</w:t>
            </w:r>
            <w:r>
              <w:rPr>
                <w:rFonts w:hint="eastAsia" w:ascii="Times New Roman" w:hAnsi="Times New Roman" w:eastAsia="方正仿宋简体" w:cs="Times New Roman"/>
                <w:b/>
                <w:bCs/>
                <w:i w:val="0"/>
                <w:iCs w:val="0"/>
                <w:color w:val="000000"/>
                <w:kern w:val="0"/>
                <w:sz w:val="24"/>
                <w:szCs w:val="24"/>
                <w:u w:val="none"/>
                <w:lang w:val="en-US" w:eastAsia="zh-CN" w:bidi="ar"/>
              </w:rPr>
              <w:t>5</w:t>
            </w:r>
          </w:p>
        </w:tc>
      </w:tr>
      <w:tr w14:paraId="61EE1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30DAEBC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8</w:t>
            </w:r>
            <w:r>
              <w:rPr>
                <w:rFonts w:hint="eastAsia" w:ascii="Times New Roman" w:hAnsi="Times New Roman" w:eastAsia="方正仿宋简体" w:cs="Times New Roman"/>
                <w:b/>
                <w:bCs/>
                <w:i w:val="0"/>
                <w:iCs w:val="0"/>
                <w:color w:val="000000"/>
                <w:kern w:val="0"/>
                <w:sz w:val="24"/>
                <w:szCs w:val="24"/>
                <w:u w:val="none"/>
                <w:lang w:val="en-US" w:eastAsia="zh-CN" w:bidi="ar"/>
              </w:rPr>
              <w:t>1</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7C51D1C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牙科种植机</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40B94CD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1.2</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5A1176B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56F0787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1.2</w:t>
            </w:r>
          </w:p>
        </w:tc>
      </w:tr>
      <w:tr w14:paraId="43C4A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6F49E36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8</w:t>
            </w:r>
            <w:r>
              <w:rPr>
                <w:rFonts w:hint="eastAsia" w:ascii="Times New Roman" w:hAnsi="Times New Roman" w:eastAsia="方正仿宋简体" w:cs="Times New Roman"/>
                <w:b/>
                <w:bCs/>
                <w:i w:val="0"/>
                <w:iCs w:val="0"/>
                <w:color w:val="000000"/>
                <w:kern w:val="0"/>
                <w:sz w:val="24"/>
                <w:szCs w:val="24"/>
                <w:u w:val="none"/>
                <w:lang w:val="en-US" w:eastAsia="zh-CN" w:bidi="ar"/>
              </w:rPr>
              <w:t>2</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5627A85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根管预备机</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30A7D22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0.3</w:t>
            </w:r>
            <w:r>
              <w:rPr>
                <w:rFonts w:hint="eastAsia" w:ascii="Times New Roman" w:hAnsi="Times New Roman" w:eastAsia="方正仿宋简体" w:cs="Times New Roman"/>
                <w:b/>
                <w:bCs/>
                <w:i w:val="0"/>
                <w:iCs w:val="0"/>
                <w:color w:val="000000"/>
                <w:kern w:val="0"/>
                <w:sz w:val="24"/>
                <w:szCs w:val="24"/>
                <w:u w:val="none"/>
                <w:lang w:val="en-US" w:eastAsia="zh-CN" w:bidi="ar"/>
              </w:rPr>
              <w:t>28</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4B120A2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761D7B1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0.3</w:t>
            </w:r>
            <w:r>
              <w:rPr>
                <w:rFonts w:hint="eastAsia" w:ascii="Times New Roman" w:hAnsi="Times New Roman" w:eastAsia="方正仿宋简体" w:cs="Times New Roman"/>
                <w:b/>
                <w:bCs/>
                <w:i w:val="0"/>
                <w:iCs w:val="0"/>
                <w:color w:val="000000"/>
                <w:kern w:val="0"/>
                <w:sz w:val="24"/>
                <w:szCs w:val="24"/>
                <w:u w:val="none"/>
                <w:lang w:val="en-US" w:eastAsia="zh-CN" w:bidi="ar"/>
              </w:rPr>
              <w:t>28</w:t>
            </w:r>
          </w:p>
        </w:tc>
      </w:tr>
      <w:tr w14:paraId="08CAA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637D701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8</w:t>
            </w:r>
            <w:r>
              <w:rPr>
                <w:rFonts w:hint="eastAsia" w:ascii="Times New Roman" w:hAnsi="Times New Roman" w:eastAsia="方正仿宋简体" w:cs="Times New Roman"/>
                <w:b/>
                <w:bCs/>
                <w:i w:val="0"/>
                <w:iCs w:val="0"/>
                <w:color w:val="000000"/>
                <w:kern w:val="0"/>
                <w:sz w:val="24"/>
                <w:szCs w:val="24"/>
                <w:u w:val="none"/>
                <w:lang w:val="en-US" w:eastAsia="zh-CN" w:bidi="ar"/>
              </w:rPr>
              <w:t>3</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6E14A5E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热熔牙胶充填机</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447DA88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0.</w:t>
            </w:r>
            <w:r>
              <w:rPr>
                <w:rFonts w:hint="eastAsia" w:ascii="Times New Roman" w:hAnsi="Times New Roman" w:eastAsia="方正仿宋简体" w:cs="Times New Roman"/>
                <w:b/>
                <w:bCs/>
                <w:i w:val="0"/>
                <w:iCs w:val="0"/>
                <w:color w:val="000000"/>
                <w:kern w:val="0"/>
                <w:sz w:val="24"/>
                <w:szCs w:val="24"/>
                <w:u w:val="none"/>
                <w:lang w:val="en-US" w:eastAsia="zh-CN" w:bidi="ar"/>
              </w:rPr>
              <w:t>54</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1ED9EC5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6B4587D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0.</w:t>
            </w:r>
            <w:r>
              <w:rPr>
                <w:rFonts w:hint="eastAsia" w:ascii="Times New Roman" w:hAnsi="Times New Roman" w:eastAsia="方正仿宋简体" w:cs="Times New Roman"/>
                <w:b/>
                <w:bCs/>
                <w:i w:val="0"/>
                <w:iCs w:val="0"/>
                <w:color w:val="000000"/>
                <w:kern w:val="0"/>
                <w:sz w:val="24"/>
                <w:szCs w:val="24"/>
                <w:u w:val="none"/>
                <w:lang w:val="en-US" w:eastAsia="zh-CN" w:bidi="ar"/>
              </w:rPr>
              <w:t>54</w:t>
            </w:r>
          </w:p>
        </w:tc>
      </w:tr>
      <w:tr w14:paraId="31175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6D57D0A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8</w:t>
            </w:r>
            <w:r>
              <w:rPr>
                <w:rFonts w:hint="eastAsia" w:ascii="Times New Roman" w:hAnsi="Times New Roman" w:eastAsia="方正仿宋简体" w:cs="Times New Roman"/>
                <w:b/>
                <w:bCs/>
                <w:i w:val="0"/>
                <w:iCs w:val="0"/>
                <w:color w:val="000000"/>
                <w:kern w:val="0"/>
                <w:sz w:val="24"/>
                <w:szCs w:val="24"/>
                <w:u w:val="none"/>
                <w:lang w:val="en-US" w:eastAsia="zh-CN" w:bidi="ar"/>
              </w:rPr>
              <w:t>4</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7AE339D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智慧屏</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23722A4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0.</w:t>
            </w:r>
            <w:r>
              <w:rPr>
                <w:rFonts w:hint="eastAsia" w:ascii="Times New Roman" w:hAnsi="Times New Roman" w:eastAsia="方正仿宋简体" w:cs="Times New Roman"/>
                <w:b/>
                <w:bCs/>
                <w:i w:val="0"/>
                <w:iCs w:val="0"/>
                <w:color w:val="000000"/>
                <w:kern w:val="0"/>
                <w:sz w:val="24"/>
                <w:szCs w:val="24"/>
                <w:u w:val="none"/>
                <w:lang w:val="en-US" w:eastAsia="zh-CN" w:bidi="ar"/>
              </w:rPr>
              <w:t>65</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340499F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2</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4EC9C7C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1.3</w:t>
            </w:r>
          </w:p>
        </w:tc>
      </w:tr>
      <w:tr w14:paraId="32E1CC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7991AE2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8</w:t>
            </w:r>
            <w:r>
              <w:rPr>
                <w:rFonts w:hint="eastAsia" w:ascii="Times New Roman" w:hAnsi="Times New Roman" w:eastAsia="方正仿宋简体" w:cs="Times New Roman"/>
                <w:b/>
                <w:bCs/>
                <w:i w:val="0"/>
                <w:iCs w:val="0"/>
                <w:color w:val="000000"/>
                <w:kern w:val="0"/>
                <w:sz w:val="24"/>
                <w:szCs w:val="24"/>
                <w:u w:val="none"/>
                <w:lang w:val="en-US" w:eastAsia="zh-CN" w:bidi="ar"/>
              </w:rPr>
              <w:t>5</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1411D13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等离子空气消毒机</w:t>
            </w:r>
            <w:r>
              <w:rPr>
                <w:rFonts w:hint="eastAsia" w:ascii="Times New Roman" w:hAnsi="Times New Roman" w:eastAsia="方正仿宋简体" w:cs="Times New Roman"/>
                <w:b/>
                <w:bCs/>
                <w:i w:val="0"/>
                <w:iCs w:val="0"/>
                <w:color w:val="000000"/>
                <w:kern w:val="0"/>
                <w:sz w:val="24"/>
                <w:szCs w:val="24"/>
                <w:u w:val="none"/>
                <w:lang w:val="en-US" w:eastAsia="zh-CN" w:bidi="ar"/>
              </w:rPr>
              <w:t>（壁挂式）</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0335506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0.4</w:t>
            </w:r>
            <w:r>
              <w:rPr>
                <w:rFonts w:hint="eastAsia" w:ascii="Times New Roman" w:hAnsi="Times New Roman" w:eastAsia="方正仿宋简体" w:cs="Times New Roman"/>
                <w:b/>
                <w:bCs/>
                <w:i w:val="0"/>
                <w:iCs w:val="0"/>
                <w:color w:val="000000"/>
                <w:kern w:val="0"/>
                <w:sz w:val="24"/>
                <w:szCs w:val="24"/>
                <w:u w:val="none"/>
                <w:lang w:val="en-US" w:eastAsia="zh-CN" w:bidi="ar"/>
              </w:rPr>
              <w:t>8</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0565E9B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6ABB74B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0.4</w:t>
            </w:r>
            <w:r>
              <w:rPr>
                <w:rFonts w:hint="eastAsia" w:ascii="Times New Roman" w:hAnsi="Times New Roman" w:eastAsia="方正仿宋简体" w:cs="Times New Roman"/>
                <w:b/>
                <w:bCs/>
                <w:i w:val="0"/>
                <w:iCs w:val="0"/>
                <w:color w:val="000000"/>
                <w:kern w:val="0"/>
                <w:sz w:val="24"/>
                <w:szCs w:val="24"/>
                <w:u w:val="none"/>
                <w:lang w:val="en-US" w:eastAsia="zh-CN" w:bidi="ar"/>
              </w:rPr>
              <w:t>8</w:t>
            </w:r>
          </w:p>
        </w:tc>
      </w:tr>
      <w:tr w14:paraId="75CBE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2EC5D2B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86</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5B6EBED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等离子空气消毒机</w:t>
            </w:r>
            <w:r>
              <w:rPr>
                <w:rFonts w:hint="eastAsia" w:ascii="Times New Roman" w:hAnsi="Times New Roman" w:eastAsia="方正仿宋简体" w:cs="Times New Roman"/>
                <w:b/>
                <w:bCs/>
                <w:i w:val="0"/>
                <w:iCs w:val="0"/>
                <w:color w:val="000000"/>
                <w:kern w:val="0"/>
                <w:sz w:val="24"/>
                <w:szCs w:val="24"/>
                <w:u w:val="none"/>
                <w:lang w:val="en-US" w:eastAsia="zh-CN" w:bidi="ar"/>
              </w:rPr>
              <w:t>（移动式）</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72AE3A0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0.4</w:t>
            </w:r>
            <w:r>
              <w:rPr>
                <w:rFonts w:hint="eastAsia" w:ascii="Times New Roman" w:hAnsi="Times New Roman" w:eastAsia="方正仿宋简体" w:cs="Times New Roman"/>
                <w:b/>
                <w:bCs/>
                <w:i w:val="0"/>
                <w:iCs w:val="0"/>
                <w:color w:val="000000"/>
                <w:kern w:val="0"/>
                <w:sz w:val="24"/>
                <w:szCs w:val="24"/>
                <w:u w:val="none"/>
                <w:lang w:val="en-US" w:eastAsia="zh-CN" w:bidi="ar"/>
              </w:rPr>
              <w:t>8</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564939D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79B7419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0.4</w:t>
            </w:r>
            <w:r>
              <w:rPr>
                <w:rFonts w:hint="eastAsia" w:ascii="Times New Roman" w:hAnsi="Times New Roman" w:eastAsia="方正仿宋简体" w:cs="Times New Roman"/>
                <w:b/>
                <w:bCs/>
                <w:i w:val="0"/>
                <w:iCs w:val="0"/>
                <w:color w:val="000000"/>
                <w:kern w:val="0"/>
                <w:sz w:val="24"/>
                <w:szCs w:val="24"/>
                <w:u w:val="none"/>
                <w:lang w:val="en-US" w:eastAsia="zh-CN" w:bidi="ar"/>
              </w:rPr>
              <w:t>8</w:t>
            </w:r>
          </w:p>
        </w:tc>
      </w:tr>
      <w:tr w14:paraId="5E970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35BFD50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87</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451CD88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器械干燥机</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7CFA40E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0.48</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7724A62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123BA07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0.48</w:t>
            </w:r>
          </w:p>
        </w:tc>
      </w:tr>
      <w:tr w14:paraId="49B8E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4BCE118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88</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746556C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超声波清洗机</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43B4213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0.18</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49180F8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0B8ECC9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0.18</w:t>
            </w:r>
          </w:p>
        </w:tc>
      </w:tr>
      <w:tr w14:paraId="0CD4F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6CF95CE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89</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79C27CF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高压气枪</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63D9AF3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0.0</w:t>
            </w:r>
            <w:r>
              <w:rPr>
                <w:rFonts w:hint="eastAsia" w:ascii="Times New Roman" w:hAnsi="Times New Roman" w:eastAsia="方正仿宋简体" w:cs="Times New Roman"/>
                <w:b/>
                <w:bCs/>
                <w:i w:val="0"/>
                <w:iCs w:val="0"/>
                <w:color w:val="000000"/>
                <w:kern w:val="0"/>
                <w:sz w:val="24"/>
                <w:szCs w:val="24"/>
                <w:u w:val="none"/>
                <w:lang w:val="en-US" w:eastAsia="zh-CN" w:bidi="ar"/>
              </w:rPr>
              <w:t>9</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79487FC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7D2CE0C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0.0</w:t>
            </w:r>
            <w:r>
              <w:rPr>
                <w:rFonts w:hint="eastAsia" w:ascii="Times New Roman" w:hAnsi="Times New Roman" w:eastAsia="方正仿宋简体" w:cs="Times New Roman"/>
                <w:b/>
                <w:bCs/>
                <w:i w:val="0"/>
                <w:iCs w:val="0"/>
                <w:color w:val="000000"/>
                <w:kern w:val="0"/>
                <w:sz w:val="24"/>
                <w:szCs w:val="24"/>
                <w:u w:val="none"/>
                <w:lang w:val="en-US" w:eastAsia="zh-CN" w:bidi="ar"/>
              </w:rPr>
              <w:t>9</w:t>
            </w:r>
          </w:p>
        </w:tc>
      </w:tr>
      <w:tr w14:paraId="5FB64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20AC7C7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9</w:t>
            </w:r>
            <w:r>
              <w:rPr>
                <w:rFonts w:hint="eastAsia" w:ascii="Times New Roman" w:hAnsi="Times New Roman" w:eastAsia="方正仿宋简体" w:cs="Times New Roman"/>
                <w:b/>
                <w:bCs/>
                <w:i w:val="0"/>
                <w:iCs w:val="0"/>
                <w:color w:val="000000"/>
                <w:kern w:val="0"/>
                <w:sz w:val="24"/>
                <w:szCs w:val="24"/>
                <w:u w:val="none"/>
                <w:lang w:val="en-US" w:eastAsia="zh-CN" w:bidi="ar"/>
              </w:rPr>
              <w:t>0</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45A5093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高压水枪</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1C1FBF4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0.0</w:t>
            </w:r>
            <w:r>
              <w:rPr>
                <w:rFonts w:hint="eastAsia" w:ascii="Times New Roman" w:hAnsi="Times New Roman" w:eastAsia="方正仿宋简体" w:cs="Times New Roman"/>
                <w:b/>
                <w:bCs/>
                <w:i w:val="0"/>
                <w:iCs w:val="0"/>
                <w:color w:val="000000"/>
                <w:kern w:val="0"/>
                <w:sz w:val="24"/>
                <w:szCs w:val="24"/>
                <w:u w:val="none"/>
                <w:lang w:val="en-US" w:eastAsia="zh-CN" w:bidi="ar"/>
              </w:rPr>
              <w:t>9</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1E77F6E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6B1BBA4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0.0</w:t>
            </w:r>
            <w:r>
              <w:rPr>
                <w:rFonts w:hint="eastAsia" w:ascii="Times New Roman" w:hAnsi="Times New Roman" w:eastAsia="方正仿宋简体" w:cs="Times New Roman"/>
                <w:b/>
                <w:bCs/>
                <w:i w:val="0"/>
                <w:iCs w:val="0"/>
                <w:color w:val="000000"/>
                <w:kern w:val="0"/>
                <w:sz w:val="24"/>
                <w:szCs w:val="24"/>
                <w:u w:val="none"/>
                <w:lang w:val="en-US" w:eastAsia="zh-CN" w:bidi="ar"/>
              </w:rPr>
              <w:t>9</w:t>
            </w:r>
          </w:p>
        </w:tc>
      </w:tr>
      <w:tr w14:paraId="22EB90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170D199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9</w:t>
            </w:r>
            <w:r>
              <w:rPr>
                <w:rFonts w:hint="eastAsia" w:ascii="Times New Roman" w:hAnsi="Times New Roman" w:eastAsia="方正仿宋简体" w:cs="Times New Roman"/>
                <w:b/>
                <w:bCs/>
                <w:i w:val="0"/>
                <w:iCs w:val="0"/>
                <w:color w:val="000000"/>
                <w:kern w:val="0"/>
                <w:sz w:val="24"/>
                <w:szCs w:val="24"/>
                <w:u w:val="none"/>
                <w:lang w:val="en-US" w:eastAsia="zh-CN" w:bidi="ar"/>
              </w:rPr>
              <w:t>1</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225F6F8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打磨机</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11EB3CD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0.</w:t>
            </w:r>
            <w:r>
              <w:rPr>
                <w:rFonts w:hint="eastAsia" w:ascii="Times New Roman" w:hAnsi="Times New Roman" w:eastAsia="方正仿宋简体" w:cs="Times New Roman"/>
                <w:b/>
                <w:bCs/>
                <w:i w:val="0"/>
                <w:iCs w:val="0"/>
                <w:color w:val="000000"/>
                <w:kern w:val="0"/>
                <w:sz w:val="24"/>
                <w:szCs w:val="24"/>
                <w:u w:val="none"/>
                <w:lang w:val="en-US" w:eastAsia="zh-CN" w:bidi="ar"/>
              </w:rPr>
              <w:t>08</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28304A1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3D90C76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0.</w:t>
            </w:r>
            <w:r>
              <w:rPr>
                <w:rFonts w:hint="eastAsia" w:ascii="Times New Roman" w:hAnsi="Times New Roman" w:eastAsia="方正仿宋简体" w:cs="Times New Roman"/>
                <w:b/>
                <w:bCs/>
                <w:i w:val="0"/>
                <w:iCs w:val="0"/>
                <w:color w:val="000000"/>
                <w:kern w:val="0"/>
                <w:sz w:val="24"/>
                <w:szCs w:val="24"/>
                <w:u w:val="none"/>
                <w:lang w:val="en-US" w:eastAsia="zh-CN" w:bidi="ar"/>
              </w:rPr>
              <w:t>08</w:t>
            </w:r>
          </w:p>
        </w:tc>
      </w:tr>
      <w:tr w14:paraId="0E39D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2E1977D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9</w:t>
            </w:r>
            <w:r>
              <w:rPr>
                <w:rFonts w:hint="eastAsia" w:ascii="Times New Roman" w:hAnsi="Times New Roman" w:eastAsia="方正仿宋简体" w:cs="Times New Roman"/>
                <w:b/>
                <w:bCs/>
                <w:i w:val="0"/>
                <w:iCs w:val="0"/>
                <w:color w:val="000000"/>
                <w:kern w:val="0"/>
                <w:sz w:val="24"/>
                <w:szCs w:val="24"/>
                <w:u w:val="none"/>
                <w:lang w:val="en-US" w:eastAsia="zh-CN" w:bidi="ar"/>
              </w:rPr>
              <w:t>2</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6A89CE8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压膜机</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249AA89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0.7</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649FB7D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3BCBFB3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0.7</w:t>
            </w:r>
          </w:p>
        </w:tc>
      </w:tr>
      <w:tr w14:paraId="01239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169B364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9</w:t>
            </w:r>
            <w:r>
              <w:rPr>
                <w:rFonts w:hint="eastAsia" w:ascii="Times New Roman" w:hAnsi="Times New Roman" w:eastAsia="方正仿宋简体" w:cs="Times New Roman"/>
                <w:b/>
                <w:bCs/>
                <w:i w:val="0"/>
                <w:iCs w:val="0"/>
                <w:color w:val="000000"/>
                <w:kern w:val="0"/>
                <w:sz w:val="24"/>
                <w:szCs w:val="24"/>
                <w:u w:val="none"/>
                <w:lang w:val="en-US" w:eastAsia="zh-CN" w:bidi="ar"/>
              </w:rPr>
              <w:t>3</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7CD6F7F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石膏打磨机</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2929FB5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0.19</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2708E73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4481B4D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0.19</w:t>
            </w:r>
          </w:p>
        </w:tc>
      </w:tr>
      <w:tr w14:paraId="4264F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0923519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9</w:t>
            </w:r>
            <w:r>
              <w:rPr>
                <w:rFonts w:hint="eastAsia" w:ascii="Times New Roman" w:hAnsi="Times New Roman" w:eastAsia="方正仿宋简体" w:cs="Times New Roman"/>
                <w:b/>
                <w:bCs/>
                <w:i w:val="0"/>
                <w:iCs w:val="0"/>
                <w:color w:val="000000"/>
                <w:kern w:val="0"/>
                <w:sz w:val="24"/>
                <w:szCs w:val="24"/>
                <w:u w:val="none"/>
                <w:lang w:val="en-US" w:eastAsia="zh-CN" w:bidi="ar"/>
              </w:rPr>
              <w:t>4</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5945368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石膏沉淀池</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6C90571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0.07</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21753B7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1DA9A06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0.07</w:t>
            </w:r>
          </w:p>
        </w:tc>
      </w:tr>
      <w:tr w14:paraId="4D968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4696BA2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rPr>
            </w:pPr>
            <w:r>
              <w:rPr>
                <w:rFonts w:hint="default" w:ascii="Times New Roman" w:hAnsi="Times New Roman" w:eastAsia="方正仿宋简体" w:cs="Times New Roman"/>
                <w:b/>
                <w:bCs/>
                <w:i w:val="0"/>
                <w:iCs w:val="0"/>
                <w:color w:val="000000"/>
                <w:kern w:val="0"/>
                <w:sz w:val="24"/>
                <w:szCs w:val="24"/>
                <w:u w:val="none"/>
                <w:lang w:val="en-US" w:eastAsia="zh-CN" w:bidi="ar"/>
              </w:rPr>
              <w:t>9</w:t>
            </w:r>
            <w:r>
              <w:rPr>
                <w:rFonts w:hint="eastAsia" w:ascii="Times New Roman" w:hAnsi="Times New Roman" w:eastAsia="方正仿宋简体" w:cs="Times New Roman"/>
                <w:b/>
                <w:bCs/>
                <w:i w:val="0"/>
                <w:iCs w:val="0"/>
                <w:color w:val="000000"/>
                <w:kern w:val="0"/>
                <w:sz w:val="24"/>
                <w:szCs w:val="24"/>
                <w:u w:val="none"/>
                <w:lang w:val="en-US" w:eastAsia="zh-CN" w:bidi="ar"/>
              </w:rPr>
              <w:t>5</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5DA2F6D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石膏振荡机</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1E4E889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0.06</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5C661BC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59270A4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0.06</w:t>
            </w:r>
          </w:p>
        </w:tc>
      </w:tr>
      <w:tr w14:paraId="38DE4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000000" w:sz="4" w:space="0"/>
              <w:right w:val="single" w:color="000000" w:sz="4" w:space="0"/>
            </w:tcBorders>
            <w:noWrap/>
            <w:vAlign w:val="center"/>
          </w:tcPr>
          <w:p w14:paraId="45DEA9E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96</w:t>
            </w:r>
          </w:p>
        </w:tc>
        <w:tc>
          <w:tcPr>
            <w:tcW w:w="3708" w:type="dxa"/>
            <w:tcBorders>
              <w:top w:val="single" w:color="000000" w:sz="4" w:space="0"/>
              <w:left w:val="single" w:color="000000" w:sz="4" w:space="0"/>
              <w:bottom w:val="single" w:color="000000" w:sz="4" w:space="0"/>
              <w:right w:val="single" w:color="000000" w:sz="4" w:space="0"/>
            </w:tcBorders>
            <w:noWrap w:val="0"/>
            <w:vAlign w:val="center"/>
          </w:tcPr>
          <w:p w14:paraId="1E2779F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人体成分分析仪</w:t>
            </w:r>
          </w:p>
        </w:tc>
        <w:tc>
          <w:tcPr>
            <w:tcW w:w="1506" w:type="dxa"/>
            <w:tcBorders>
              <w:top w:val="single" w:color="000000" w:sz="4" w:space="0"/>
              <w:left w:val="single" w:color="000000" w:sz="4" w:space="0"/>
              <w:bottom w:val="single" w:color="000000" w:sz="4" w:space="0"/>
              <w:right w:val="single" w:color="000000" w:sz="4" w:space="0"/>
            </w:tcBorders>
            <w:noWrap w:val="0"/>
            <w:vAlign w:val="center"/>
          </w:tcPr>
          <w:p w14:paraId="0D8879F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22.5</w:t>
            </w:r>
          </w:p>
        </w:tc>
        <w:tc>
          <w:tcPr>
            <w:tcW w:w="1247" w:type="dxa"/>
            <w:tcBorders>
              <w:top w:val="single" w:color="000000" w:sz="4" w:space="0"/>
              <w:left w:val="single" w:color="000000" w:sz="4" w:space="0"/>
              <w:bottom w:val="single" w:color="000000" w:sz="4" w:space="0"/>
              <w:right w:val="single" w:color="000000" w:sz="4" w:space="0"/>
            </w:tcBorders>
            <w:noWrap w:val="0"/>
            <w:vAlign w:val="center"/>
          </w:tcPr>
          <w:p w14:paraId="79DFFED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000000" w:sz="4" w:space="0"/>
              <w:right w:val="single" w:color="000000" w:sz="4" w:space="0"/>
            </w:tcBorders>
            <w:noWrap w:val="0"/>
            <w:vAlign w:val="center"/>
          </w:tcPr>
          <w:p w14:paraId="353E72E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22.5</w:t>
            </w:r>
          </w:p>
        </w:tc>
      </w:tr>
      <w:tr w14:paraId="32BDD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000000" w:sz="4" w:space="0"/>
              <w:left w:val="single" w:color="000000" w:sz="4" w:space="0"/>
              <w:bottom w:val="single" w:color="auto" w:sz="4" w:space="0"/>
              <w:right w:val="single" w:color="000000" w:sz="4" w:space="0"/>
            </w:tcBorders>
            <w:noWrap/>
            <w:vAlign w:val="center"/>
          </w:tcPr>
          <w:p w14:paraId="6C227BE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lang w:val="en-US" w:eastAsia="zh-CN"/>
              </w:rPr>
            </w:pPr>
            <w:r>
              <w:rPr>
                <w:rFonts w:hint="eastAsia" w:ascii="Times New Roman" w:hAnsi="Times New Roman" w:eastAsia="方正仿宋简体" w:cs="Times New Roman"/>
                <w:b/>
                <w:bCs/>
                <w:i w:val="0"/>
                <w:iCs w:val="0"/>
                <w:color w:val="000000"/>
                <w:sz w:val="24"/>
                <w:szCs w:val="24"/>
                <w:u w:val="none"/>
                <w:lang w:val="en-US" w:eastAsia="zh-CN"/>
              </w:rPr>
              <w:t>97</w:t>
            </w:r>
          </w:p>
        </w:tc>
        <w:tc>
          <w:tcPr>
            <w:tcW w:w="3708" w:type="dxa"/>
            <w:tcBorders>
              <w:top w:val="single" w:color="000000" w:sz="4" w:space="0"/>
              <w:left w:val="single" w:color="000000" w:sz="4" w:space="0"/>
              <w:bottom w:val="single" w:color="auto" w:sz="4" w:space="0"/>
              <w:right w:val="single" w:color="000000" w:sz="4" w:space="0"/>
            </w:tcBorders>
            <w:noWrap w:val="0"/>
            <w:vAlign w:val="center"/>
          </w:tcPr>
          <w:p w14:paraId="16296FF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心理评估与干预系统</w:t>
            </w:r>
          </w:p>
        </w:tc>
        <w:tc>
          <w:tcPr>
            <w:tcW w:w="1506" w:type="dxa"/>
            <w:tcBorders>
              <w:top w:val="single" w:color="000000" w:sz="4" w:space="0"/>
              <w:left w:val="single" w:color="000000" w:sz="4" w:space="0"/>
              <w:bottom w:val="single" w:color="auto" w:sz="4" w:space="0"/>
              <w:right w:val="single" w:color="000000" w:sz="4" w:space="0"/>
            </w:tcBorders>
            <w:noWrap w:val="0"/>
            <w:vAlign w:val="center"/>
          </w:tcPr>
          <w:p w14:paraId="148C9D2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19.8</w:t>
            </w:r>
          </w:p>
        </w:tc>
        <w:tc>
          <w:tcPr>
            <w:tcW w:w="1247" w:type="dxa"/>
            <w:tcBorders>
              <w:top w:val="single" w:color="000000" w:sz="4" w:space="0"/>
              <w:left w:val="single" w:color="000000" w:sz="4" w:space="0"/>
              <w:bottom w:val="single" w:color="auto" w:sz="4" w:space="0"/>
              <w:right w:val="single" w:color="000000" w:sz="4" w:space="0"/>
            </w:tcBorders>
            <w:noWrap w:val="0"/>
            <w:vAlign w:val="center"/>
          </w:tcPr>
          <w:p w14:paraId="5B947F3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w:t>
            </w:r>
          </w:p>
        </w:tc>
        <w:tc>
          <w:tcPr>
            <w:tcW w:w="1815" w:type="dxa"/>
            <w:tcBorders>
              <w:top w:val="single" w:color="000000" w:sz="4" w:space="0"/>
              <w:left w:val="single" w:color="000000" w:sz="4" w:space="0"/>
              <w:bottom w:val="single" w:color="auto" w:sz="4" w:space="0"/>
              <w:right w:val="single" w:color="000000" w:sz="4" w:space="0"/>
            </w:tcBorders>
            <w:noWrap w:val="0"/>
            <w:vAlign w:val="center"/>
          </w:tcPr>
          <w:p w14:paraId="394F4AD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4"/>
                <w:u w:val="none"/>
              </w:rPr>
            </w:pPr>
            <w:r>
              <w:rPr>
                <w:rFonts w:hint="default" w:ascii="Times New Roman" w:hAnsi="Times New Roman" w:eastAsia="方正仿宋简体" w:cs="Times New Roman"/>
                <w:b/>
                <w:bCs/>
                <w:i w:val="0"/>
                <w:iCs w:val="0"/>
                <w:color w:val="000000"/>
                <w:kern w:val="0"/>
                <w:sz w:val="24"/>
                <w:szCs w:val="24"/>
                <w:u w:val="none"/>
                <w:lang w:val="en-US" w:eastAsia="zh-CN" w:bidi="ar"/>
              </w:rPr>
              <w:t>19.8</w:t>
            </w:r>
          </w:p>
        </w:tc>
      </w:tr>
      <w:tr w14:paraId="08F8A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96" w:type="dxa"/>
            <w:tcBorders>
              <w:top w:val="single" w:color="auto" w:sz="4" w:space="0"/>
              <w:left w:val="single" w:color="auto" w:sz="4" w:space="0"/>
              <w:bottom w:val="single" w:color="auto" w:sz="4" w:space="0"/>
              <w:right w:val="single" w:color="auto" w:sz="4" w:space="0"/>
            </w:tcBorders>
            <w:noWrap/>
            <w:vAlign w:val="center"/>
          </w:tcPr>
          <w:p w14:paraId="478248B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8"/>
                <w:u w:val="none"/>
              </w:rPr>
            </w:pPr>
            <w:r>
              <w:rPr>
                <w:rFonts w:hint="default" w:ascii="Times New Roman" w:hAnsi="Times New Roman" w:eastAsia="方正仿宋简体" w:cs="Times New Roman"/>
                <w:b/>
                <w:bCs/>
                <w:i w:val="0"/>
                <w:iCs w:val="0"/>
                <w:color w:val="000000"/>
                <w:kern w:val="0"/>
                <w:sz w:val="24"/>
                <w:szCs w:val="28"/>
                <w:u w:val="none"/>
                <w:lang w:val="en-US" w:eastAsia="zh-CN" w:bidi="ar"/>
              </w:rPr>
              <w:t>合计</w:t>
            </w:r>
          </w:p>
        </w:tc>
        <w:tc>
          <w:tcPr>
            <w:tcW w:w="3708" w:type="dxa"/>
            <w:tcBorders>
              <w:top w:val="single" w:color="auto" w:sz="4" w:space="0"/>
              <w:left w:val="single" w:color="auto" w:sz="4" w:space="0"/>
              <w:bottom w:val="single" w:color="auto" w:sz="4" w:space="0"/>
              <w:right w:val="single" w:color="auto" w:sz="4" w:space="0"/>
            </w:tcBorders>
            <w:noWrap/>
            <w:vAlign w:val="center"/>
          </w:tcPr>
          <w:p w14:paraId="72092893">
            <w:pPr>
              <w:snapToGrid w:val="0"/>
              <w:ind w:left="0" w:leftChars="0" w:right="0" w:rightChars="0" w:firstLine="0" w:firstLineChars="0"/>
              <w:jc w:val="left"/>
              <w:rPr>
                <w:rFonts w:hint="default" w:ascii="Times New Roman" w:hAnsi="Times New Roman" w:eastAsia="方正仿宋简体" w:cs="Times New Roman"/>
                <w:b/>
                <w:bCs/>
                <w:i w:val="0"/>
                <w:iCs w:val="0"/>
                <w:color w:val="000000"/>
                <w:sz w:val="24"/>
                <w:szCs w:val="28"/>
                <w:u w:val="none"/>
              </w:rPr>
            </w:pPr>
          </w:p>
        </w:tc>
        <w:tc>
          <w:tcPr>
            <w:tcW w:w="1506" w:type="dxa"/>
            <w:tcBorders>
              <w:top w:val="single" w:color="auto" w:sz="4" w:space="0"/>
              <w:left w:val="single" w:color="auto" w:sz="4" w:space="0"/>
              <w:bottom w:val="single" w:color="auto" w:sz="4" w:space="0"/>
              <w:right w:val="single" w:color="auto" w:sz="4" w:space="0"/>
            </w:tcBorders>
            <w:noWrap/>
            <w:vAlign w:val="center"/>
          </w:tcPr>
          <w:p w14:paraId="1AF5542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8"/>
                <w:u w:val="none"/>
              </w:rPr>
            </w:pPr>
          </w:p>
        </w:tc>
        <w:tc>
          <w:tcPr>
            <w:tcW w:w="1247" w:type="dxa"/>
            <w:tcBorders>
              <w:top w:val="single" w:color="auto" w:sz="4" w:space="0"/>
              <w:left w:val="single" w:color="auto" w:sz="4" w:space="0"/>
              <w:bottom w:val="single" w:color="auto" w:sz="4" w:space="0"/>
              <w:right w:val="single" w:color="auto" w:sz="4" w:space="0"/>
            </w:tcBorders>
            <w:noWrap/>
            <w:vAlign w:val="center"/>
          </w:tcPr>
          <w:p w14:paraId="163B7E0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8"/>
                <w:u w:val="none"/>
              </w:rPr>
            </w:pPr>
            <w:r>
              <w:rPr>
                <w:rFonts w:hint="default" w:ascii="Times New Roman" w:hAnsi="Times New Roman" w:eastAsia="方正仿宋简体" w:cs="Times New Roman"/>
                <w:b/>
                <w:bCs/>
                <w:i w:val="0"/>
                <w:iCs w:val="0"/>
                <w:color w:val="000000"/>
                <w:kern w:val="0"/>
                <w:sz w:val="24"/>
                <w:szCs w:val="28"/>
                <w:u w:val="none"/>
                <w:lang w:val="en-US" w:eastAsia="zh-CN" w:bidi="ar"/>
              </w:rPr>
              <w:t>292</w:t>
            </w:r>
          </w:p>
        </w:tc>
        <w:tc>
          <w:tcPr>
            <w:tcW w:w="1815" w:type="dxa"/>
            <w:tcBorders>
              <w:top w:val="single" w:color="auto" w:sz="4" w:space="0"/>
              <w:left w:val="single" w:color="auto" w:sz="4" w:space="0"/>
              <w:bottom w:val="single" w:color="auto" w:sz="4" w:space="0"/>
              <w:right w:val="single" w:color="auto" w:sz="4" w:space="0"/>
            </w:tcBorders>
            <w:noWrap/>
            <w:vAlign w:val="center"/>
          </w:tcPr>
          <w:p w14:paraId="6E786D2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简体" w:cs="Times New Roman"/>
                <w:b/>
                <w:bCs/>
                <w:i w:val="0"/>
                <w:iCs w:val="0"/>
                <w:color w:val="000000"/>
                <w:sz w:val="24"/>
                <w:szCs w:val="28"/>
                <w:u w:val="none"/>
              </w:rPr>
            </w:pPr>
            <w:r>
              <w:rPr>
                <w:rFonts w:hint="default" w:ascii="Times New Roman" w:hAnsi="Times New Roman" w:eastAsia="方正仿宋简体" w:cs="Times New Roman"/>
                <w:b/>
                <w:bCs/>
                <w:i w:val="0"/>
                <w:iCs w:val="0"/>
                <w:color w:val="000000"/>
                <w:kern w:val="0"/>
                <w:sz w:val="24"/>
                <w:szCs w:val="28"/>
                <w:u w:val="none"/>
                <w:lang w:val="en-US" w:eastAsia="zh-CN" w:bidi="ar"/>
              </w:rPr>
              <w:t>1121.748</w:t>
            </w:r>
          </w:p>
        </w:tc>
      </w:tr>
    </w:tbl>
    <w:p w14:paraId="3DBAC69D">
      <w:pPr>
        <w:keepNext w:val="0"/>
        <w:keepLines w:val="0"/>
        <w:pageBreakBefore w:val="0"/>
        <w:widowControl/>
        <w:kinsoku w:val="0"/>
        <w:wordWrap/>
        <w:overflowPunct/>
        <w:topLinePunct w:val="0"/>
        <w:autoSpaceDE w:val="0"/>
        <w:autoSpaceDN w:val="0"/>
        <w:bidi w:val="0"/>
        <w:adjustRightInd w:val="0"/>
        <w:snapToGrid w:val="0"/>
        <w:spacing w:line="560" w:lineRule="exact"/>
        <w:ind w:right="0"/>
        <w:jc w:val="both"/>
        <w:textAlignment w:val="baseline"/>
        <w:outlineLvl w:val="9"/>
        <w:rPr>
          <w:rFonts w:hint="default" w:ascii="Times New Roman" w:hAnsi="Times New Roman" w:eastAsia="方正仿宋简体" w:cs="Times New Roman"/>
          <w:b/>
          <w:bCs/>
          <w:sz w:val="32"/>
          <w:szCs w:val="32"/>
          <w:lang w:val="en-US" w:eastAsia="zh-CN"/>
        </w:rPr>
      </w:pPr>
    </w:p>
    <w:p w14:paraId="325EEF49">
      <w:bookmarkStart w:id="0" w:name="_GoBack"/>
      <w:bookmarkEnd w:id="0"/>
    </w:p>
    <w:sectPr>
      <w:headerReference r:id="rId3" w:type="default"/>
      <w:footerReference r:id="rId4" w:type="default"/>
      <w:pgSz w:w="11906" w:h="16838"/>
      <w:pgMar w:top="2098" w:right="1531" w:bottom="1928" w:left="1531" w:header="851" w:footer="1587" w:gutter="0"/>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仿宋简体">
    <w:panose1 w:val="02000000000000000000"/>
    <w:charset w:val="86"/>
    <w:family w:val="auto"/>
    <w:pitch w:val="default"/>
    <w:sig w:usb0="A00002BF" w:usb1="184F6CFA" w:usb2="00000012" w:usb3="00000000" w:csb0="00040001" w:csb1="00000000"/>
  </w:font>
  <w:font w:name="方正小标宋简体">
    <w:panose1 w:val="02000000000000000000"/>
    <w:charset w:val="86"/>
    <w:family w:val="auto"/>
    <w:pitch w:val="default"/>
    <w:sig w:usb0="00000001" w:usb1="08000000" w:usb2="00000000" w:usb3="00000000" w:csb0="00040000" w:csb1="00000000"/>
  </w:font>
  <w:font w:name="方正黑体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D40D7">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34B1E1D">
                          <w:pPr>
                            <w:pStyle w:val="4"/>
                          </w:pPr>
                          <w:r>
                            <w:t xml:space="preserve">— </w:t>
                          </w:r>
                          <w:r>
                            <w:rPr>
                              <w:rFonts w:hint="default" w:ascii="Times New Roman" w:hAnsi="Times New Roman" w:cs="Times New Roman"/>
                              <w:b/>
                              <w:bCs/>
                              <w:sz w:val="28"/>
                              <w:szCs w:val="28"/>
                            </w:rPr>
                            <w:fldChar w:fldCharType="begin"/>
                          </w:r>
                          <w:r>
                            <w:rPr>
                              <w:rFonts w:hint="default" w:ascii="Times New Roman" w:hAnsi="Times New Roman" w:cs="Times New Roman"/>
                              <w:b/>
                              <w:bCs/>
                              <w:sz w:val="28"/>
                              <w:szCs w:val="28"/>
                            </w:rPr>
                            <w:instrText xml:space="preserve"> PAGE  \* MERGEFORMAT </w:instrText>
                          </w:r>
                          <w:r>
                            <w:rPr>
                              <w:rFonts w:hint="default" w:ascii="Times New Roman" w:hAnsi="Times New Roman" w:cs="Times New Roman"/>
                              <w:b/>
                              <w:bCs/>
                              <w:sz w:val="28"/>
                              <w:szCs w:val="28"/>
                            </w:rPr>
                            <w:fldChar w:fldCharType="separate"/>
                          </w:r>
                          <w:r>
                            <w:rPr>
                              <w:rFonts w:hint="default" w:ascii="Times New Roman" w:hAnsi="Times New Roman" w:cs="Times New Roman"/>
                              <w:b/>
                              <w:bCs/>
                              <w:sz w:val="28"/>
                              <w:szCs w:val="28"/>
                            </w:rPr>
                            <w:t>1</w:t>
                          </w:r>
                          <w:r>
                            <w:rPr>
                              <w:rFonts w:hint="default" w:ascii="Times New Roman" w:hAnsi="Times New Roman" w:cs="Times New Roman"/>
                              <w:b/>
                              <w:bCs/>
                              <w:sz w:val="28"/>
                              <w:szCs w:val="28"/>
                            </w:rPr>
                            <w:fldChar w:fldCharType="end"/>
                          </w:r>
                          <w:r>
                            <w:rPr>
                              <w:rFonts w:hint="default" w:ascii="Times New Roman" w:hAnsi="Times New Roman" w:cs="Times New Roman"/>
                              <w:b/>
                              <w:bCs/>
                              <w:sz w:val="28"/>
                              <w:szCs w:val="28"/>
                            </w:rPr>
                            <w:t xml:space="preserve"> </w:t>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qMvz03AgAAbw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DajL89NwIAAG8EAAAOAAAAAAAAAAEAIAAAAB8BAABkcnMvZTJvRG9jLnht&#10;bFBLBQYAAAAABgAGAFkBAADIBQAAAAA=&#10;">
              <v:path/>
              <v:fill on="f" focussize="0,0"/>
              <v:stroke on="f" weight="0.5pt"/>
              <v:imagedata o:title=""/>
              <o:lock v:ext="edit" aspectratio="f"/>
              <v:textbox inset="0mm,0mm,0mm,0mm" style="mso-fit-shape-to-text:t;">
                <w:txbxContent>
                  <w:p w14:paraId="634B1E1D">
                    <w:pPr>
                      <w:pStyle w:val="4"/>
                    </w:pPr>
                    <w:r>
                      <w:t xml:space="preserve">— </w:t>
                    </w:r>
                    <w:r>
                      <w:rPr>
                        <w:rFonts w:hint="default" w:ascii="Times New Roman" w:hAnsi="Times New Roman" w:cs="Times New Roman"/>
                        <w:b/>
                        <w:bCs/>
                        <w:sz w:val="28"/>
                        <w:szCs w:val="28"/>
                      </w:rPr>
                      <w:fldChar w:fldCharType="begin"/>
                    </w:r>
                    <w:r>
                      <w:rPr>
                        <w:rFonts w:hint="default" w:ascii="Times New Roman" w:hAnsi="Times New Roman" w:cs="Times New Roman"/>
                        <w:b/>
                        <w:bCs/>
                        <w:sz w:val="28"/>
                        <w:szCs w:val="28"/>
                      </w:rPr>
                      <w:instrText xml:space="preserve"> PAGE  \* MERGEFORMAT </w:instrText>
                    </w:r>
                    <w:r>
                      <w:rPr>
                        <w:rFonts w:hint="default" w:ascii="Times New Roman" w:hAnsi="Times New Roman" w:cs="Times New Roman"/>
                        <w:b/>
                        <w:bCs/>
                        <w:sz w:val="28"/>
                        <w:szCs w:val="28"/>
                      </w:rPr>
                      <w:fldChar w:fldCharType="separate"/>
                    </w:r>
                    <w:r>
                      <w:rPr>
                        <w:rFonts w:hint="default" w:ascii="Times New Roman" w:hAnsi="Times New Roman" w:cs="Times New Roman"/>
                        <w:b/>
                        <w:bCs/>
                        <w:sz w:val="28"/>
                        <w:szCs w:val="28"/>
                      </w:rPr>
                      <w:t>1</w:t>
                    </w:r>
                    <w:r>
                      <w:rPr>
                        <w:rFonts w:hint="default" w:ascii="Times New Roman" w:hAnsi="Times New Roman" w:cs="Times New Roman"/>
                        <w:b/>
                        <w:bCs/>
                        <w:sz w:val="28"/>
                        <w:szCs w:val="28"/>
                      </w:rPr>
                      <w:fldChar w:fldCharType="end"/>
                    </w:r>
                    <w:r>
                      <w:rPr>
                        <w:rFonts w:hint="default" w:ascii="Times New Roman" w:hAnsi="Times New Roman" w:cs="Times New Roman"/>
                        <w:b/>
                        <w:bCs/>
                        <w:sz w:val="28"/>
                        <w:szCs w:val="28"/>
                      </w:rPr>
                      <w:t xml:space="preserve"> </w:t>
                    </w:r>
                    <w: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C424DC">
    <w:pPr>
      <w:pStyle w:val="5"/>
      <w:pBdr>
        <w:bottom w:val="none" w:color="auto" w:sz="0" w:space="0"/>
      </w:pBdr>
      <w:jc w:val="left"/>
      <w:rPr>
        <w:rFonts w:hint="eastAsia" w:eastAsia="宋体"/>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F95FBF"/>
    <w:multiLevelType w:val="singleLevel"/>
    <w:tmpl w:val="C1F95FB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55F2CD9"/>
    <w:rsid w:val="055F2C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afterLines="0"/>
    </w:pPr>
    <w:rPr>
      <w:rFonts w:ascii="Times New Roman"/>
      <w:kern w:val="2"/>
      <w:sz w:val="21"/>
      <w:szCs w:val="24"/>
    </w:rPr>
  </w:style>
  <w:style w:type="paragraph" w:styleId="3">
    <w:name w:val="Date"/>
    <w:basedOn w:val="1"/>
    <w:next w:val="1"/>
    <w:qFormat/>
    <w:uiPriority w:val="0"/>
    <w:rPr>
      <w:color w:val="000000"/>
      <w:kern w:val="0"/>
      <w:sz w:val="30"/>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8">
    <w:name w:val="_正文段落"/>
    <w:basedOn w:val="1"/>
    <w:qFormat/>
    <w:uiPriority w:val="0"/>
    <w:pPr>
      <w:spacing w:beforeLines="15" w:afterLines="15" w:line="360" w:lineRule="auto"/>
      <w:ind w:firstLine="200" w:firstLineChars="200"/>
    </w:pPr>
    <w:rPr>
      <w:rFonts w:ascii="宋体" w:eastAsia="仿宋_GB2312"/>
      <w:kern w:val="0"/>
      <w:sz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0</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2026-10-27T07:43:00Z</dcterms:created>
  <dc:creator>啊</dc:creator>
  <cp:lastModifiedBy>啊</cp:lastModifiedBy>
  <dcterms:modified xsi:type="dcterms:W3CDTF">2026-10-27T07:44:02Z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88F23074CF0B45B3A2E74340C1BFBD13_11</vt:lpwstr>
  </property>
  <property fmtid="{D5CDD505-2E9C-101B-9397-08002B2CF9AE}" pid="4" name="KSOTemplateDocerSaveRecord">
    <vt:lpwstr>eyJoZGlkIjoiYWQ3ZWYxOGJiOWQzZTc2N2ZhZTQxZWRlMzNiY2VmODQiLCJ1c2VySWQiOiI0NTg5NTQ3MDQifQ==</vt:lpwstr>
  </property>
</Properties>
</file>